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D46" w:rsidRPr="000E1995" w:rsidRDefault="000E2D46" w:rsidP="00A81603">
      <w:pPr>
        <w:shd w:val="clear" w:color="auto" w:fill="FFFFFF"/>
        <w:spacing w:after="0" w:line="193" w:lineRule="atLeast"/>
        <w:jc w:val="both"/>
        <w:rPr>
          <w:rFonts w:ascii="Times New Roman" w:hAnsi="Times New Roman"/>
          <w:color w:val="000000"/>
          <w:lang w:eastAsia="uk-UA"/>
        </w:rPr>
      </w:pPr>
      <w:r>
        <w:rPr>
          <w:rFonts w:ascii="Times New Roman" w:hAnsi="Times New Roman"/>
          <w:color w:val="000000"/>
          <w:spacing w:val="-10"/>
          <w:lang w:eastAsia="uk-UA"/>
        </w:rPr>
        <w:t xml:space="preserve"> </w:t>
      </w:r>
    </w:p>
    <w:tbl>
      <w:tblPr>
        <w:tblW w:w="5000" w:type="pct"/>
        <w:tblCellMar>
          <w:left w:w="0" w:type="dxa"/>
          <w:right w:w="0" w:type="dxa"/>
        </w:tblCellMar>
        <w:tblLook w:val="00A0" w:firstRow="1" w:lastRow="0" w:firstColumn="1" w:lastColumn="0" w:noHBand="0" w:noVBand="0"/>
      </w:tblPr>
      <w:tblGrid>
        <w:gridCol w:w="3878"/>
        <w:gridCol w:w="1291"/>
        <w:gridCol w:w="5026"/>
      </w:tblGrid>
      <w:tr w:rsidR="000E2D46" w:rsidRPr="000E1995" w:rsidTr="000E1995">
        <w:trPr>
          <w:trHeight w:val="1113"/>
        </w:trPr>
        <w:tc>
          <w:tcPr>
            <w:tcW w:w="1902" w:type="pct"/>
            <w:tcBorders>
              <w:top w:val="single" w:sz="8" w:space="0" w:color="000000"/>
              <w:left w:val="single" w:sz="8" w:space="0" w:color="000000"/>
              <w:bottom w:val="single" w:sz="8" w:space="0" w:color="000000"/>
              <w:right w:val="single" w:sz="8" w:space="0" w:color="auto"/>
            </w:tcBorders>
            <w:tcMar>
              <w:top w:w="71" w:type="dxa"/>
              <w:left w:w="85" w:type="dxa"/>
              <w:bottom w:w="0" w:type="dxa"/>
              <w:right w:w="85" w:type="dxa"/>
            </w:tcMar>
            <w:vAlign w:val="center"/>
          </w:tcPr>
          <w:p w:rsidR="000E2D46" w:rsidRPr="000E1995" w:rsidRDefault="000E2D46" w:rsidP="00A81603">
            <w:pPr>
              <w:spacing w:after="0" w:line="193" w:lineRule="atLeast"/>
              <w:jc w:val="center"/>
              <w:rPr>
                <w:rFonts w:ascii="Times New Roman" w:hAnsi="Times New Roman"/>
                <w:color w:val="000000"/>
                <w:sz w:val="20"/>
                <w:szCs w:val="20"/>
                <w:lang w:eastAsia="uk-UA"/>
              </w:rPr>
            </w:pPr>
            <w:r w:rsidRPr="000E1995">
              <w:rPr>
                <w:rFonts w:ascii="Times New Roman" w:hAnsi="Times New Roman"/>
                <w:color w:val="000000"/>
                <w:sz w:val="20"/>
                <w:szCs w:val="20"/>
                <w:lang w:eastAsia="uk-UA"/>
              </w:rPr>
              <w:t>Відмітка</w:t>
            </w:r>
            <w:r>
              <w:rPr>
                <w:rFonts w:ascii="Times New Roman" w:hAnsi="Times New Roman"/>
                <w:color w:val="000000"/>
                <w:sz w:val="20"/>
                <w:szCs w:val="20"/>
                <w:lang w:eastAsia="uk-UA"/>
              </w:rPr>
              <w:t xml:space="preserve"> </w:t>
            </w:r>
            <w:r w:rsidRPr="000E1995">
              <w:rPr>
                <w:rFonts w:ascii="Times New Roman" w:hAnsi="Times New Roman"/>
                <w:color w:val="000000"/>
                <w:sz w:val="20"/>
                <w:szCs w:val="20"/>
                <w:lang w:eastAsia="uk-UA"/>
              </w:rPr>
              <w:t>про</w:t>
            </w:r>
            <w:r>
              <w:rPr>
                <w:rFonts w:ascii="Times New Roman" w:hAnsi="Times New Roman"/>
                <w:color w:val="000000"/>
                <w:sz w:val="20"/>
                <w:szCs w:val="20"/>
                <w:lang w:eastAsia="uk-UA"/>
              </w:rPr>
              <w:t xml:space="preserve"> </w:t>
            </w:r>
            <w:r w:rsidRPr="000E1995">
              <w:rPr>
                <w:rFonts w:ascii="Times New Roman" w:hAnsi="Times New Roman"/>
                <w:color w:val="000000"/>
                <w:sz w:val="20"/>
                <w:szCs w:val="20"/>
                <w:lang w:eastAsia="uk-UA"/>
              </w:rPr>
              <w:t>одержання</w:t>
            </w:r>
            <w:r w:rsidRPr="000E1995">
              <w:rPr>
                <w:rFonts w:ascii="Times New Roman" w:hAnsi="Times New Roman"/>
                <w:color w:val="000000"/>
                <w:sz w:val="20"/>
                <w:szCs w:val="20"/>
                <w:lang w:eastAsia="uk-UA"/>
              </w:rPr>
              <w:br/>
              <w:t>(штамп</w:t>
            </w:r>
            <w:r>
              <w:rPr>
                <w:rFonts w:ascii="Times New Roman" w:hAnsi="Times New Roman"/>
                <w:color w:val="000000"/>
                <w:sz w:val="20"/>
                <w:szCs w:val="20"/>
                <w:lang w:eastAsia="uk-UA"/>
              </w:rPr>
              <w:t xml:space="preserve"> </w:t>
            </w:r>
            <w:r w:rsidRPr="000E1995">
              <w:rPr>
                <w:rFonts w:ascii="Times New Roman" w:hAnsi="Times New Roman"/>
                <w:color w:val="000000"/>
                <w:sz w:val="20"/>
                <w:szCs w:val="20"/>
                <w:lang w:eastAsia="uk-UA"/>
              </w:rPr>
              <w:t>контролюючого</w:t>
            </w:r>
            <w:r>
              <w:rPr>
                <w:rFonts w:ascii="Times New Roman" w:hAnsi="Times New Roman"/>
                <w:color w:val="000000"/>
                <w:sz w:val="20"/>
                <w:szCs w:val="20"/>
                <w:lang w:eastAsia="uk-UA"/>
              </w:rPr>
              <w:t xml:space="preserve"> </w:t>
            </w:r>
            <w:r w:rsidRPr="000E1995">
              <w:rPr>
                <w:rFonts w:ascii="Times New Roman" w:hAnsi="Times New Roman"/>
                <w:color w:val="000000"/>
                <w:sz w:val="20"/>
                <w:szCs w:val="20"/>
                <w:lang w:eastAsia="uk-UA"/>
              </w:rPr>
              <w:t>органу,</w:t>
            </w:r>
            <w:r w:rsidRPr="000E1995">
              <w:rPr>
                <w:rFonts w:ascii="Times New Roman" w:hAnsi="Times New Roman"/>
                <w:color w:val="000000"/>
                <w:sz w:val="20"/>
                <w:szCs w:val="20"/>
                <w:lang w:eastAsia="uk-UA"/>
              </w:rPr>
              <w:br/>
              <w:t>дата,</w:t>
            </w:r>
            <w:r>
              <w:rPr>
                <w:rFonts w:ascii="Times New Roman" w:hAnsi="Times New Roman"/>
                <w:color w:val="000000"/>
                <w:sz w:val="20"/>
                <w:szCs w:val="20"/>
                <w:lang w:eastAsia="uk-UA"/>
              </w:rPr>
              <w:t xml:space="preserve"> </w:t>
            </w:r>
            <w:r w:rsidRPr="000E1995">
              <w:rPr>
                <w:rFonts w:ascii="Times New Roman" w:hAnsi="Times New Roman"/>
                <w:color w:val="000000"/>
                <w:sz w:val="20"/>
                <w:szCs w:val="20"/>
                <w:lang w:eastAsia="uk-UA"/>
              </w:rPr>
              <w:t>вхідний</w:t>
            </w:r>
            <w:r>
              <w:rPr>
                <w:rFonts w:ascii="Times New Roman" w:hAnsi="Times New Roman"/>
                <w:color w:val="000000"/>
                <w:sz w:val="20"/>
                <w:szCs w:val="20"/>
                <w:lang w:eastAsia="uk-UA"/>
              </w:rPr>
              <w:t xml:space="preserve"> </w:t>
            </w:r>
            <w:r w:rsidRPr="000E1995">
              <w:rPr>
                <w:rFonts w:ascii="Times New Roman" w:hAnsi="Times New Roman"/>
                <w:color w:val="000000"/>
                <w:sz w:val="20"/>
                <w:szCs w:val="20"/>
                <w:lang w:eastAsia="uk-UA"/>
              </w:rPr>
              <w:t>номер)</w:t>
            </w:r>
          </w:p>
        </w:tc>
        <w:tc>
          <w:tcPr>
            <w:tcW w:w="633" w:type="pct"/>
            <w:tcBorders>
              <w:top w:val="nil"/>
              <w:left w:val="nil"/>
              <w:bottom w:val="nil"/>
              <w:right w:val="nil"/>
            </w:tcBorders>
            <w:tcMar>
              <w:top w:w="71" w:type="dxa"/>
              <w:left w:w="85" w:type="dxa"/>
              <w:bottom w:w="0" w:type="dxa"/>
              <w:right w:w="85"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465" w:type="pct"/>
            <w:tcMar>
              <w:top w:w="71" w:type="dxa"/>
              <w:left w:w="85" w:type="dxa"/>
              <w:bottom w:w="0" w:type="dxa"/>
              <w:right w:w="85" w:type="dxa"/>
            </w:tcMar>
          </w:tcPr>
          <w:p w:rsidR="000E2D46" w:rsidRPr="00C43770" w:rsidRDefault="000E2D46" w:rsidP="00C43770">
            <w:pPr>
              <w:spacing w:before="100" w:after="225" w:line="288" w:lineRule="atLeast"/>
              <w:ind w:left="907"/>
              <w:rPr>
                <w:rFonts w:ascii="Times New Roman" w:hAnsi="Times New Roman"/>
                <w:color w:val="000000"/>
                <w:sz w:val="16"/>
                <w:szCs w:val="16"/>
                <w:lang w:eastAsia="uk-UA"/>
              </w:rPr>
            </w:pPr>
            <w:r w:rsidRPr="00C43770">
              <w:rPr>
                <w:rFonts w:ascii="Times New Roman" w:hAnsi="Times New Roman"/>
                <w:color w:val="000000"/>
                <w:sz w:val="16"/>
                <w:szCs w:val="16"/>
                <w:lang w:eastAsia="uk-UA"/>
              </w:rPr>
              <w:t>ЗАТВЕРДЖЕНО</w:t>
            </w:r>
            <w:r w:rsidRPr="00C43770">
              <w:rPr>
                <w:rFonts w:ascii="Times New Roman" w:hAnsi="Times New Roman"/>
                <w:color w:val="000000"/>
                <w:sz w:val="16"/>
                <w:szCs w:val="16"/>
                <w:lang w:eastAsia="uk-UA"/>
              </w:rPr>
              <w:br/>
              <w:t xml:space="preserve">Наказ Міністерства фінансів </w:t>
            </w:r>
            <w:r w:rsidR="00C43770">
              <w:rPr>
                <w:rFonts w:ascii="Times New Roman" w:hAnsi="Times New Roman"/>
                <w:color w:val="000000"/>
                <w:sz w:val="16"/>
                <w:szCs w:val="16"/>
                <w:lang w:eastAsia="uk-UA"/>
              </w:rPr>
              <w:t xml:space="preserve">України </w:t>
            </w:r>
            <w:r w:rsidRPr="00C43770">
              <w:rPr>
                <w:rFonts w:ascii="Times New Roman" w:hAnsi="Times New Roman"/>
                <w:color w:val="000000"/>
                <w:sz w:val="16"/>
                <w:szCs w:val="16"/>
                <w:lang w:eastAsia="uk-UA"/>
              </w:rPr>
              <w:t>19 червня 2015 року № 578</w:t>
            </w:r>
            <w:r w:rsidR="00C43770">
              <w:rPr>
                <w:rFonts w:ascii="Times New Roman" w:hAnsi="Times New Roman"/>
                <w:color w:val="000000"/>
                <w:sz w:val="16"/>
                <w:szCs w:val="16"/>
                <w:lang w:eastAsia="uk-UA"/>
              </w:rPr>
              <w:t xml:space="preserve"> </w:t>
            </w:r>
            <w:r w:rsidRPr="00C43770">
              <w:rPr>
                <w:rFonts w:ascii="Times New Roman" w:hAnsi="Times New Roman"/>
                <w:color w:val="000000"/>
                <w:sz w:val="16"/>
                <w:szCs w:val="16"/>
                <w:lang w:eastAsia="uk-UA"/>
              </w:rPr>
              <w:t xml:space="preserve">(у редакції </w:t>
            </w:r>
            <w:r w:rsidR="00C43770">
              <w:rPr>
                <w:rFonts w:ascii="Times New Roman" w:hAnsi="Times New Roman"/>
                <w:color w:val="000000"/>
                <w:sz w:val="16"/>
                <w:szCs w:val="16"/>
                <w:lang w:eastAsia="uk-UA"/>
              </w:rPr>
              <w:t xml:space="preserve">наказу </w:t>
            </w:r>
            <w:r w:rsidRPr="00C43770">
              <w:rPr>
                <w:rFonts w:ascii="Times New Roman" w:hAnsi="Times New Roman"/>
                <w:color w:val="000000"/>
                <w:sz w:val="16"/>
                <w:szCs w:val="16"/>
                <w:lang w:eastAsia="uk-UA"/>
              </w:rPr>
              <w:t>Міністерства фінансів України</w:t>
            </w:r>
            <w:r w:rsidR="00C43770">
              <w:rPr>
                <w:rFonts w:ascii="Times New Roman" w:hAnsi="Times New Roman"/>
                <w:color w:val="000000"/>
                <w:sz w:val="16"/>
                <w:szCs w:val="16"/>
                <w:lang w:eastAsia="uk-UA"/>
              </w:rPr>
              <w:t xml:space="preserve"> </w:t>
            </w:r>
            <w:bookmarkStart w:id="0" w:name="_GoBack"/>
            <w:bookmarkEnd w:id="0"/>
            <w:r w:rsidRPr="00C43770">
              <w:rPr>
                <w:rFonts w:ascii="Times New Roman" w:hAnsi="Times New Roman"/>
                <w:color w:val="000000"/>
                <w:sz w:val="16"/>
                <w:szCs w:val="16"/>
                <w:lang w:eastAsia="uk-UA"/>
              </w:rPr>
              <w:t>від 24 листопада 2022 року № 394)</w:t>
            </w:r>
          </w:p>
        </w:tc>
      </w:tr>
    </w:tbl>
    <w:p w:rsidR="000E2D46" w:rsidRPr="000E1995" w:rsidRDefault="000E2D46" w:rsidP="00A81603">
      <w:pPr>
        <w:shd w:val="clear" w:color="auto" w:fill="FFFFFF"/>
        <w:spacing w:after="0" w:line="193" w:lineRule="atLeast"/>
        <w:jc w:val="both"/>
        <w:rPr>
          <w:rFonts w:ascii="Times New Roman" w:hAnsi="Times New Roman"/>
          <w:color w:val="000000"/>
          <w:lang w:eastAsia="uk-UA"/>
        </w:rPr>
      </w:pPr>
      <w:r>
        <w:rPr>
          <w:rFonts w:ascii="Times New Roman" w:hAnsi="Times New Roman"/>
          <w:color w:val="000000"/>
          <w:spacing w:val="-10"/>
          <w:lang w:eastAsia="uk-UA"/>
        </w:rPr>
        <w:t xml:space="preserve"> </w:t>
      </w:r>
    </w:p>
    <w:tbl>
      <w:tblPr>
        <w:tblW w:w="5000" w:type="pct"/>
        <w:tblCellMar>
          <w:left w:w="0" w:type="dxa"/>
          <w:right w:w="0" w:type="dxa"/>
        </w:tblCellMar>
        <w:tblLook w:val="00A0" w:firstRow="1" w:lastRow="0" w:firstColumn="1" w:lastColumn="0" w:noHBand="0" w:noVBand="0"/>
      </w:tblPr>
      <w:tblGrid>
        <w:gridCol w:w="7859"/>
        <w:gridCol w:w="2326"/>
      </w:tblGrid>
      <w:tr w:rsidR="000E2D46" w:rsidRPr="000E1995" w:rsidTr="00140B59">
        <w:trPr>
          <w:trHeight w:val="60"/>
        </w:trPr>
        <w:tc>
          <w:tcPr>
            <w:tcW w:w="3858" w:type="pct"/>
            <w:vMerge w:val="restart"/>
            <w:tcBorders>
              <w:top w:val="single" w:sz="8" w:space="0" w:color="000000"/>
              <w:left w:val="single" w:sz="8" w:space="0" w:color="000000"/>
              <w:bottom w:val="single" w:sz="8" w:space="0" w:color="000000"/>
              <w:right w:val="single" w:sz="8" w:space="0" w:color="000000"/>
            </w:tcBorders>
            <w:tcMar>
              <w:top w:w="71" w:type="dxa"/>
              <w:left w:w="85" w:type="dxa"/>
              <w:bottom w:w="85" w:type="dxa"/>
              <w:right w:w="85" w:type="dxa"/>
            </w:tcMar>
          </w:tcPr>
          <w:p w:rsidR="000E2D46" w:rsidRPr="000E1995" w:rsidRDefault="000E2D46" w:rsidP="00A81603">
            <w:pPr>
              <w:spacing w:after="0" w:line="171" w:lineRule="atLeast"/>
              <w:jc w:val="center"/>
              <w:rPr>
                <w:rFonts w:ascii="Times New Roman" w:hAnsi="Times New Roman"/>
                <w:color w:val="000000"/>
                <w:lang w:eastAsia="uk-UA"/>
              </w:rPr>
            </w:pPr>
            <w:r w:rsidRPr="000E1995">
              <w:rPr>
                <w:rFonts w:ascii="Times New Roman" w:hAnsi="Times New Roman"/>
                <w:b/>
                <w:bCs/>
                <w:color w:val="000000"/>
                <w:lang w:eastAsia="uk-UA"/>
              </w:rPr>
              <w:t>Податкова</w:t>
            </w:r>
            <w:r>
              <w:rPr>
                <w:rFonts w:ascii="Times New Roman" w:hAnsi="Times New Roman"/>
                <w:b/>
                <w:bCs/>
                <w:color w:val="000000"/>
                <w:lang w:eastAsia="uk-UA"/>
              </w:rPr>
              <w:t xml:space="preserve"> </w:t>
            </w:r>
            <w:r w:rsidRPr="000E1995">
              <w:rPr>
                <w:rFonts w:ascii="Times New Roman" w:hAnsi="Times New Roman"/>
                <w:b/>
                <w:bCs/>
                <w:color w:val="000000"/>
                <w:lang w:eastAsia="uk-UA"/>
              </w:rPr>
              <w:t>декларація</w:t>
            </w:r>
            <w:r>
              <w:rPr>
                <w:rFonts w:ascii="Times New Roman" w:hAnsi="Times New Roman"/>
                <w:b/>
                <w:bCs/>
                <w:color w:val="000000"/>
                <w:lang w:eastAsia="uk-UA"/>
              </w:rPr>
              <w:t xml:space="preserve"> </w:t>
            </w:r>
            <w:r w:rsidRPr="000E1995">
              <w:rPr>
                <w:rFonts w:ascii="Times New Roman" w:hAnsi="Times New Roman"/>
                <w:b/>
                <w:bCs/>
                <w:color w:val="000000"/>
                <w:lang w:eastAsia="uk-UA"/>
              </w:rPr>
              <w:t>платника</w:t>
            </w:r>
          </w:p>
          <w:p w:rsidR="000E2D46" w:rsidRPr="000E1995" w:rsidRDefault="000E2D46" w:rsidP="00A81603">
            <w:pPr>
              <w:spacing w:after="0" w:line="171" w:lineRule="atLeast"/>
              <w:jc w:val="center"/>
              <w:rPr>
                <w:rFonts w:ascii="Times New Roman" w:hAnsi="Times New Roman"/>
                <w:color w:val="000000"/>
                <w:lang w:eastAsia="uk-UA"/>
              </w:rPr>
            </w:pPr>
            <w:r w:rsidRPr="000E1995">
              <w:rPr>
                <w:rFonts w:ascii="Times New Roman" w:hAnsi="Times New Roman"/>
                <w:b/>
                <w:bCs/>
                <w:color w:val="000000"/>
                <w:lang w:eastAsia="uk-UA"/>
              </w:rPr>
              <w:t>єдиного</w:t>
            </w:r>
            <w:r>
              <w:rPr>
                <w:rFonts w:ascii="Times New Roman" w:hAnsi="Times New Roman"/>
                <w:b/>
                <w:bCs/>
                <w:color w:val="000000"/>
                <w:lang w:eastAsia="uk-UA"/>
              </w:rPr>
              <w:t xml:space="preserve"> </w:t>
            </w:r>
            <w:r w:rsidRPr="000E1995">
              <w:rPr>
                <w:rFonts w:ascii="Times New Roman" w:hAnsi="Times New Roman"/>
                <w:b/>
                <w:bCs/>
                <w:color w:val="000000"/>
                <w:lang w:eastAsia="uk-UA"/>
              </w:rPr>
              <w:t>податку</w:t>
            </w:r>
            <w:r>
              <w:rPr>
                <w:rFonts w:ascii="Times New Roman" w:hAnsi="Times New Roman"/>
                <w:b/>
                <w:bCs/>
                <w:color w:val="000000"/>
                <w:lang w:eastAsia="uk-UA"/>
              </w:rPr>
              <w:t xml:space="preserve"> </w:t>
            </w:r>
            <w:r w:rsidRPr="000E1995">
              <w:rPr>
                <w:rFonts w:ascii="Times New Roman" w:hAnsi="Times New Roman"/>
                <w:b/>
                <w:bCs/>
                <w:color w:val="000000"/>
                <w:lang w:eastAsia="uk-UA"/>
              </w:rPr>
              <w:t>третьої</w:t>
            </w:r>
            <w:r>
              <w:rPr>
                <w:rFonts w:ascii="Times New Roman" w:hAnsi="Times New Roman"/>
                <w:b/>
                <w:bCs/>
                <w:color w:val="000000"/>
                <w:lang w:eastAsia="uk-UA"/>
              </w:rPr>
              <w:t xml:space="preserve"> </w:t>
            </w:r>
            <w:r w:rsidRPr="000E1995">
              <w:rPr>
                <w:rFonts w:ascii="Times New Roman" w:hAnsi="Times New Roman"/>
                <w:b/>
                <w:bCs/>
                <w:color w:val="000000"/>
                <w:lang w:eastAsia="uk-UA"/>
              </w:rPr>
              <w:t>групи</w:t>
            </w:r>
            <w:r>
              <w:rPr>
                <w:rFonts w:ascii="Times New Roman" w:hAnsi="Times New Roman"/>
                <w:b/>
                <w:bCs/>
                <w:color w:val="000000"/>
                <w:lang w:eastAsia="uk-UA"/>
              </w:rPr>
              <w:t xml:space="preserve"> </w:t>
            </w:r>
            <w:r w:rsidRPr="000E1995">
              <w:rPr>
                <w:rFonts w:ascii="Times New Roman" w:hAnsi="Times New Roman"/>
                <w:b/>
                <w:bCs/>
                <w:color w:val="000000"/>
                <w:lang w:eastAsia="uk-UA"/>
              </w:rPr>
              <w:t>(юридичні</w:t>
            </w:r>
            <w:r>
              <w:rPr>
                <w:rFonts w:ascii="Times New Roman" w:hAnsi="Times New Roman"/>
                <w:b/>
                <w:bCs/>
                <w:color w:val="000000"/>
                <w:lang w:eastAsia="uk-UA"/>
              </w:rPr>
              <w:t xml:space="preserve"> </w:t>
            </w:r>
            <w:r w:rsidRPr="000E1995">
              <w:rPr>
                <w:rFonts w:ascii="Times New Roman" w:hAnsi="Times New Roman"/>
                <w:b/>
                <w:bCs/>
                <w:color w:val="000000"/>
                <w:lang w:eastAsia="uk-UA"/>
              </w:rPr>
              <w:t>особи)</w:t>
            </w:r>
          </w:p>
        </w:tc>
        <w:tc>
          <w:tcPr>
            <w:tcW w:w="1142"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0E2D46" w:rsidRPr="000E1995" w:rsidRDefault="000E2D46" w:rsidP="00140B59">
            <w:pPr>
              <w:spacing w:after="0" w:line="193" w:lineRule="atLeast"/>
              <w:rPr>
                <w:rFonts w:ascii="Times New Roman" w:hAnsi="Times New Roman"/>
                <w:color w:val="000000"/>
                <w:lang w:eastAsia="uk-UA"/>
              </w:rPr>
            </w:pPr>
            <w:r w:rsidRPr="000E1995">
              <w:rPr>
                <w:rFonts w:ascii="Times New Roman" w:hAnsi="Times New Roman"/>
                <w:color w:val="000000"/>
                <w:lang w:eastAsia="uk-UA"/>
              </w:rPr>
              <w:t>Порядковий</w:t>
            </w:r>
            <w:r>
              <w:rPr>
                <w:rFonts w:ascii="Times New Roman" w:hAnsi="Times New Roman"/>
                <w:color w:val="000000"/>
                <w:lang w:eastAsia="uk-UA"/>
              </w:rPr>
              <w:t xml:space="preserve"> </w:t>
            </w:r>
            <w:r w:rsidRPr="000E1995">
              <w:rPr>
                <w:rFonts w:ascii="Times New Roman" w:hAnsi="Times New Roman"/>
                <w:color w:val="000000"/>
                <w:lang w:eastAsia="uk-UA"/>
              </w:rPr>
              <w:t>№</w:t>
            </w:r>
            <w:r>
              <w:rPr>
                <w:rFonts w:ascii="Times New Roman" w:hAnsi="Times New Roman"/>
                <w:color w:val="000000"/>
                <w:lang w:eastAsia="uk-UA"/>
              </w:rPr>
              <w:t xml:space="preserve"> </w:t>
            </w:r>
            <w:r w:rsidRPr="000E1995">
              <w:rPr>
                <w:rFonts w:ascii="Times New Roman" w:hAnsi="Times New Roman"/>
                <w:color w:val="000000"/>
                <w:lang w:eastAsia="uk-UA"/>
              </w:rPr>
              <w:t>за</w:t>
            </w:r>
            <w:r>
              <w:rPr>
                <w:rFonts w:ascii="Times New Roman" w:hAnsi="Times New Roman"/>
                <w:color w:val="000000"/>
                <w:lang w:eastAsia="uk-UA"/>
              </w:rPr>
              <w:t xml:space="preserve"> </w:t>
            </w:r>
            <w:r w:rsidRPr="000E1995">
              <w:rPr>
                <w:rFonts w:ascii="Times New Roman" w:hAnsi="Times New Roman"/>
                <w:color w:val="000000"/>
                <w:lang w:eastAsia="uk-UA"/>
              </w:rPr>
              <w:t>рік*</w:t>
            </w:r>
          </w:p>
        </w:tc>
      </w:tr>
      <w:tr w:rsidR="000E2D46" w:rsidRPr="000E1995" w:rsidTr="00140B59">
        <w:trPr>
          <w:trHeight w:val="60"/>
        </w:trPr>
        <w:tc>
          <w:tcPr>
            <w:tcW w:w="3858" w:type="pct"/>
            <w:vMerge/>
            <w:tcBorders>
              <w:top w:val="single" w:sz="8" w:space="0" w:color="000000"/>
              <w:left w:val="single" w:sz="8" w:space="0" w:color="000000"/>
              <w:bottom w:val="single" w:sz="8" w:space="0" w:color="000000"/>
              <w:right w:val="single" w:sz="8" w:space="0" w:color="000000"/>
            </w:tcBorders>
            <w:vAlign w:val="center"/>
          </w:tcPr>
          <w:p w:rsidR="000E2D46" w:rsidRPr="000E1995" w:rsidRDefault="000E2D46" w:rsidP="00A81603">
            <w:pPr>
              <w:spacing w:after="0" w:line="240" w:lineRule="auto"/>
              <w:rPr>
                <w:rFonts w:ascii="Times New Roman" w:hAnsi="Times New Roman"/>
                <w:color w:val="000000"/>
                <w:lang w:eastAsia="uk-UA"/>
              </w:rPr>
            </w:pPr>
          </w:p>
        </w:tc>
        <w:tc>
          <w:tcPr>
            <w:tcW w:w="1142" w:type="pct"/>
            <w:tcBorders>
              <w:top w:val="nil"/>
              <w:left w:val="nil"/>
              <w:bottom w:val="single" w:sz="8" w:space="0" w:color="000000"/>
              <w:right w:val="single" w:sz="8" w:space="0" w:color="000000"/>
            </w:tcBorders>
            <w:tcMar>
              <w:top w:w="71" w:type="dxa"/>
              <w:left w:w="85" w:type="dxa"/>
              <w:bottom w:w="85" w:type="dxa"/>
              <w:right w:w="85"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bl>
    <w:p w:rsidR="000E2D46" w:rsidRPr="000E1995" w:rsidRDefault="000E2D46" w:rsidP="00A81603">
      <w:pPr>
        <w:shd w:val="clear" w:color="auto" w:fill="FFFFFF"/>
        <w:spacing w:after="0" w:line="193" w:lineRule="atLeast"/>
        <w:jc w:val="both"/>
        <w:rPr>
          <w:rFonts w:ascii="Times New Roman" w:hAnsi="Times New Roman"/>
          <w:color w:val="000000"/>
          <w:lang w:eastAsia="uk-UA"/>
        </w:rPr>
      </w:pPr>
      <w:r>
        <w:rPr>
          <w:rFonts w:ascii="Times New Roman" w:hAnsi="Times New Roman"/>
          <w:color w:val="000000"/>
          <w:spacing w:val="-10"/>
          <w:lang w:eastAsia="uk-UA"/>
        </w:rPr>
        <w:t xml:space="preserve"> </w:t>
      </w:r>
    </w:p>
    <w:tbl>
      <w:tblPr>
        <w:tblW w:w="5000" w:type="pct"/>
        <w:tblCellMar>
          <w:left w:w="0" w:type="dxa"/>
          <w:right w:w="0" w:type="dxa"/>
        </w:tblCellMar>
        <w:tblLook w:val="00A0" w:firstRow="1" w:lastRow="0" w:firstColumn="1" w:lastColumn="0" w:noHBand="0" w:noVBand="0"/>
      </w:tblPr>
      <w:tblGrid>
        <w:gridCol w:w="374"/>
        <w:gridCol w:w="375"/>
        <w:gridCol w:w="1642"/>
        <w:gridCol w:w="375"/>
        <w:gridCol w:w="1972"/>
        <w:gridCol w:w="397"/>
        <w:gridCol w:w="2432"/>
        <w:gridCol w:w="375"/>
        <w:gridCol w:w="2243"/>
      </w:tblGrid>
      <w:tr w:rsidR="000E2D46" w:rsidRPr="000E1995" w:rsidTr="000E1995">
        <w:trPr>
          <w:trHeight w:val="60"/>
        </w:trPr>
        <w:tc>
          <w:tcPr>
            <w:tcW w:w="5000" w:type="pct"/>
            <w:gridSpan w:val="9"/>
            <w:tcBorders>
              <w:top w:val="single" w:sz="8" w:space="0" w:color="000000"/>
              <w:left w:val="single" w:sz="8" w:space="0" w:color="000000"/>
              <w:bottom w:val="single" w:sz="8" w:space="0" w:color="000000"/>
              <w:right w:val="single" w:sz="8" w:space="0" w:color="000000"/>
            </w:tcBorders>
            <w:tcMar>
              <w:top w:w="71" w:type="dxa"/>
              <w:left w:w="85" w:type="dxa"/>
              <w:bottom w:w="85" w:type="dxa"/>
              <w:right w:w="85" w:type="dxa"/>
            </w:tcMar>
          </w:tcPr>
          <w:p w:rsidR="000E2D46" w:rsidRPr="000E1995" w:rsidRDefault="000E2D46" w:rsidP="00A81603">
            <w:pPr>
              <w:spacing w:after="0" w:line="193" w:lineRule="atLeast"/>
              <w:jc w:val="center"/>
              <w:rPr>
                <w:rFonts w:ascii="Times New Roman" w:hAnsi="Times New Roman"/>
                <w:color w:val="000000"/>
                <w:lang w:eastAsia="uk-UA"/>
              </w:rPr>
            </w:pPr>
            <w:r w:rsidRPr="000E1995">
              <w:rPr>
                <w:rFonts w:ascii="Times New Roman" w:hAnsi="Times New Roman"/>
                <w:b/>
                <w:bCs/>
                <w:color w:val="000000"/>
                <w:lang w:eastAsia="uk-UA"/>
              </w:rPr>
              <w:t>І.</w:t>
            </w:r>
            <w:r>
              <w:rPr>
                <w:rFonts w:ascii="Times New Roman" w:hAnsi="Times New Roman"/>
                <w:b/>
                <w:bCs/>
                <w:color w:val="000000"/>
                <w:lang w:eastAsia="uk-UA"/>
              </w:rPr>
              <w:t xml:space="preserve"> </w:t>
            </w:r>
            <w:r w:rsidRPr="000E1995">
              <w:rPr>
                <w:rFonts w:ascii="Times New Roman" w:hAnsi="Times New Roman"/>
                <w:b/>
                <w:bCs/>
                <w:color w:val="000000"/>
                <w:lang w:eastAsia="uk-UA"/>
              </w:rPr>
              <w:t>Загальні</w:t>
            </w:r>
            <w:r>
              <w:rPr>
                <w:rFonts w:ascii="Times New Roman" w:hAnsi="Times New Roman"/>
                <w:b/>
                <w:bCs/>
                <w:color w:val="000000"/>
                <w:lang w:eastAsia="uk-UA"/>
              </w:rPr>
              <w:t xml:space="preserve"> </w:t>
            </w:r>
            <w:r w:rsidRPr="000E1995">
              <w:rPr>
                <w:rFonts w:ascii="Times New Roman" w:hAnsi="Times New Roman"/>
                <w:b/>
                <w:bCs/>
                <w:color w:val="000000"/>
                <w:lang w:eastAsia="uk-UA"/>
              </w:rPr>
              <w:t>відомості</w:t>
            </w:r>
          </w:p>
        </w:tc>
      </w:tr>
      <w:tr w:rsidR="000E2D46" w:rsidRPr="000E1995" w:rsidTr="000E1995">
        <w:trPr>
          <w:trHeight w:val="60"/>
        </w:trPr>
        <w:tc>
          <w:tcPr>
            <w:tcW w:w="5000" w:type="pct"/>
            <w:gridSpan w:val="9"/>
            <w:tcBorders>
              <w:top w:val="nil"/>
              <w:left w:val="single" w:sz="8" w:space="0" w:color="000000"/>
              <w:bottom w:val="single" w:sz="8" w:space="0" w:color="000000"/>
              <w:right w:val="single" w:sz="8" w:space="0" w:color="000000"/>
            </w:tcBorders>
            <w:tcMar>
              <w:top w:w="71" w:type="dxa"/>
              <w:left w:w="85" w:type="dxa"/>
              <w:bottom w:w="85" w:type="dxa"/>
              <w:right w:w="85" w:type="dxa"/>
            </w:tcMar>
          </w:tcPr>
          <w:p w:rsidR="000E2D46" w:rsidRPr="000E1995" w:rsidRDefault="000E2D46" w:rsidP="00A81603">
            <w:pPr>
              <w:spacing w:after="0" w:line="193" w:lineRule="atLeast"/>
              <w:jc w:val="both"/>
              <w:rPr>
                <w:rFonts w:ascii="Times New Roman" w:hAnsi="Times New Roman"/>
                <w:color w:val="000000"/>
                <w:lang w:eastAsia="uk-UA"/>
              </w:rPr>
            </w:pPr>
            <w:r w:rsidRPr="000E1995">
              <w:rPr>
                <w:rFonts w:ascii="Times New Roman" w:hAnsi="Times New Roman"/>
                <w:b/>
                <w:bCs/>
                <w:color w:val="000000"/>
                <w:lang w:eastAsia="uk-UA"/>
              </w:rPr>
              <w:t>Тип</w:t>
            </w:r>
            <w:r>
              <w:rPr>
                <w:rFonts w:ascii="Times New Roman" w:hAnsi="Times New Roman"/>
                <w:b/>
                <w:bCs/>
                <w:color w:val="000000"/>
                <w:lang w:eastAsia="uk-UA"/>
              </w:rPr>
              <w:t xml:space="preserve"> </w:t>
            </w:r>
            <w:r w:rsidRPr="000E1995">
              <w:rPr>
                <w:rFonts w:ascii="Times New Roman" w:hAnsi="Times New Roman"/>
                <w:b/>
                <w:bCs/>
                <w:color w:val="000000"/>
                <w:lang w:eastAsia="uk-UA"/>
              </w:rPr>
              <w:t>податкової</w:t>
            </w:r>
            <w:r>
              <w:rPr>
                <w:rFonts w:ascii="Times New Roman" w:hAnsi="Times New Roman"/>
                <w:b/>
                <w:bCs/>
                <w:color w:val="000000"/>
                <w:lang w:eastAsia="uk-UA"/>
              </w:rPr>
              <w:t xml:space="preserve"> </w:t>
            </w:r>
            <w:r w:rsidRPr="000E1995">
              <w:rPr>
                <w:rFonts w:ascii="Times New Roman" w:hAnsi="Times New Roman"/>
                <w:b/>
                <w:bCs/>
                <w:color w:val="000000"/>
                <w:lang w:eastAsia="uk-UA"/>
              </w:rPr>
              <w:t>декларації</w:t>
            </w:r>
          </w:p>
        </w:tc>
      </w:tr>
      <w:tr w:rsidR="000E2D46" w:rsidRPr="000E1995" w:rsidTr="000E1995">
        <w:trPr>
          <w:trHeight w:val="60"/>
        </w:trPr>
        <w:tc>
          <w:tcPr>
            <w:tcW w:w="184" w:type="pct"/>
            <w:tcBorders>
              <w:top w:val="nil"/>
              <w:left w:val="single" w:sz="8" w:space="0" w:color="000000"/>
              <w:bottom w:val="single" w:sz="8" w:space="0" w:color="000000"/>
              <w:right w:val="single" w:sz="8" w:space="0" w:color="000000"/>
            </w:tcBorders>
            <w:tcMar>
              <w:top w:w="71" w:type="dxa"/>
              <w:left w:w="85" w:type="dxa"/>
              <w:bottom w:w="85" w:type="dxa"/>
              <w:right w:w="85" w:type="dxa"/>
            </w:tcMar>
          </w:tcPr>
          <w:p w:rsidR="000E2D46" w:rsidRPr="000E1995" w:rsidRDefault="000E2D46" w:rsidP="00A81603">
            <w:pPr>
              <w:spacing w:after="0" w:line="171" w:lineRule="atLeast"/>
              <w:rPr>
                <w:rFonts w:ascii="Times New Roman" w:hAnsi="Times New Roman"/>
                <w:color w:val="000000"/>
                <w:lang w:eastAsia="uk-UA"/>
              </w:rPr>
            </w:pPr>
            <w:r w:rsidRPr="000E1995">
              <w:rPr>
                <w:rFonts w:ascii="Times New Roman" w:hAnsi="Times New Roman"/>
                <w:b/>
                <w:bCs/>
                <w:color w:val="000000"/>
                <w:spacing w:val="-8"/>
                <w:lang w:eastAsia="uk-UA"/>
              </w:rPr>
              <w:t>1</w:t>
            </w:r>
          </w:p>
        </w:tc>
        <w:tc>
          <w:tcPr>
            <w:tcW w:w="184" w:type="pct"/>
            <w:tcBorders>
              <w:top w:val="nil"/>
              <w:left w:val="nil"/>
              <w:bottom w:val="single" w:sz="8" w:space="0" w:color="000000"/>
              <w:right w:val="single" w:sz="8" w:space="0" w:color="000000"/>
            </w:tcBorders>
            <w:tcMar>
              <w:top w:w="71" w:type="dxa"/>
              <w:left w:w="85" w:type="dxa"/>
              <w:bottom w:w="85" w:type="dxa"/>
              <w:right w:w="85"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806" w:type="pct"/>
            <w:tcBorders>
              <w:top w:val="nil"/>
              <w:left w:val="nil"/>
              <w:bottom w:val="single" w:sz="8" w:space="0" w:color="000000"/>
              <w:right w:val="single" w:sz="8" w:space="0" w:color="000000"/>
            </w:tcBorders>
            <w:tcMar>
              <w:top w:w="71" w:type="dxa"/>
              <w:left w:w="85" w:type="dxa"/>
              <w:bottom w:w="85" w:type="dxa"/>
              <w:right w:w="85" w:type="dxa"/>
            </w:tcMar>
          </w:tcPr>
          <w:p w:rsidR="000E2D46" w:rsidRPr="000E1995" w:rsidRDefault="000E2D46" w:rsidP="00A81603">
            <w:pPr>
              <w:spacing w:after="0" w:line="193" w:lineRule="atLeast"/>
              <w:jc w:val="both"/>
              <w:rPr>
                <w:rFonts w:ascii="Times New Roman" w:hAnsi="Times New Roman"/>
                <w:color w:val="000000"/>
                <w:lang w:eastAsia="uk-UA"/>
              </w:rPr>
            </w:pPr>
            <w:r w:rsidRPr="000E1995">
              <w:rPr>
                <w:rFonts w:ascii="Times New Roman" w:hAnsi="Times New Roman"/>
                <w:b/>
                <w:bCs/>
                <w:color w:val="000000"/>
                <w:lang w:eastAsia="uk-UA"/>
              </w:rPr>
              <w:t>звітна</w:t>
            </w:r>
          </w:p>
        </w:tc>
        <w:tc>
          <w:tcPr>
            <w:tcW w:w="184" w:type="pct"/>
            <w:tcBorders>
              <w:top w:val="nil"/>
              <w:left w:val="nil"/>
              <w:bottom w:val="single" w:sz="8" w:space="0" w:color="000000"/>
              <w:right w:val="single" w:sz="8" w:space="0" w:color="000000"/>
            </w:tcBorders>
            <w:tcMar>
              <w:top w:w="71" w:type="dxa"/>
              <w:left w:w="85" w:type="dxa"/>
              <w:bottom w:w="85" w:type="dxa"/>
              <w:right w:w="85"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968" w:type="pct"/>
            <w:tcBorders>
              <w:top w:val="nil"/>
              <w:left w:val="nil"/>
              <w:bottom w:val="single" w:sz="8" w:space="0" w:color="000000"/>
              <w:right w:val="single" w:sz="8" w:space="0" w:color="000000"/>
            </w:tcBorders>
            <w:tcMar>
              <w:top w:w="71" w:type="dxa"/>
              <w:left w:w="85" w:type="dxa"/>
              <w:bottom w:w="85" w:type="dxa"/>
              <w:right w:w="85" w:type="dxa"/>
            </w:tcMar>
          </w:tcPr>
          <w:p w:rsidR="000E2D46" w:rsidRPr="000E1995" w:rsidRDefault="000E2D46" w:rsidP="00A81603">
            <w:pPr>
              <w:spacing w:after="0" w:line="193" w:lineRule="atLeast"/>
              <w:jc w:val="both"/>
              <w:rPr>
                <w:rFonts w:ascii="Times New Roman" w:hAnsi="Times New Roman"/>
                <w:color w:val="000000"/>
                <w:lang w:eastAsia="uk-UA"/>
              </w:rPr>
            </w:pPr>
            <w:r w:rsidRPr="000E1995">
              <w:rPr>
                <w:rFonts w:ascii="Times New Roman" w:hAnsi="Times New Roman"/>
                <w:b/>
                <w:bCs/>
                <w:color w:val="000000"/>
                <w:lang w:eastAsia="uk-UA"/>
              </w:rPr>
              <w:t>звітна</w:t>
            </w:r>
            <w:r>
              <w:rPr>
                <w:rFonts w:ascii="Times New Roman" w:hAnsi="Times New Roman"/>
                <w:b/>
                <w:bCs/>
                <w:color w:val="000000"/>
                <w:lang w:eastAsia="uk-UA"/>
              </w:rPr>
              <w:t xml:space="preserve"> </w:t>
            </w:r>
            <w:r w:rsidRPr="000E1995">
              <w:rPr>
                <w:rFonts w:ascii="Times New Roman" w:hAnsi="Times New Roman"/>
                <w:b/>
                <w:bCs/>
                <w:color w:val="000000"/>
                <w:lang w:eastAsia="uk-UA"/>
              </w:rPr>
              <w:t>нова</w:t>
            </w:r>
          </w:p>
        </w:tc>
        <w:tc>
          <w:tcPr>
            <w:tcW w:w="195" w:type="pct"/>
            <w:tcBorders>
              <w:top w:val="nil"/>
              <w:left w:val="nil"/>
              <w:bottom w:val="single" w:sz="8" w:space="0" w:color="000000"/>
              <w:right w:val="single" w:sz="8" w:space="0" w:color="000000"/>
            </w:tcBorders>
            <w:tcMar>
              <w:top w:w="71" w:type="dxa"/>
              <w:left w:w="85" w:type="dxa"/>
              <w:bottom w:w="85" w:type="dxa"/>
              <w:right w:w="85"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194" w:type="pct"/>
            <w:tcBorders>
              <w:top w:val="nil"/>
              <w:left w:val="nil"/>
              <w:bottom w:val="single" w:sz="8" w:space="0" w:color="000000"/>
              <w:right w:val="single" w:sz="8" w:space="0" w:color="000000"/>
            </w:tcBorders>
            <w:tcMar>
              <w:top w:w="71" w:type="dxa"/>
              <w:left w:w="85" w:type="dxa"/>
              <w:bottom w:w="85" w:type="dxa"/>
              <w:right w:w="85" w:type="dxa"/>
            </w:tcMar>
          </w:tcPr>
          <w:p w:rsidR="000E2D46" w:rsidRPr="000E1995" w:rsidRDefault="000E2D46" w:rsidP="00A81603">
            <w:pPr>
              <w:spacing w:after="0" w:line="193" w:lineRule="atLeast"/>
              <w:jc w:val="both"/>
              <w:rPr>
                <w:rFonts w:ascii="Times New Roman" w:hAnsi="Times New Roman"/>
                <w:color w:val="000000"/>
                <w:lang w:eastAsia="uk-UA"/>
              </w:rPr>
            </w:pPr>
            <w:r w:rsidRPr="000E1995">
              <w:rPr>
                <w:rFonts w:ascii="Times New Roman" w:hAnsi="Times New Roman"/>
                <w:b/>
                <w:bCs/>
                <w:color w:val="000000"/>
                <w:lang w:eastAsia="uk-UA"/>
              </w:rPr>
              <w:t>уточнююча</w:t>
            </w:r>
          </w:p>
        </w:tc>
        <w:tc>
          <w:tcPr>
            <w:tcW w:w="184" w:type="pct"/>
            <w:tcBorders>
              <w:top w:val="nil"/>
              <w:left w:val="nil"/>
              <w:bottom w:val="single" w:sz="8" w:space="0" w:color="000000"/>
              <w:right w:val="single" w:sz="8" w:space="0" w:color="000000"/>
            </w:tcBorders>
            <w:tcMar>
              <w:top w:w="71" w:type="dxa"/>
              <w:left w:w="85" w:type="dxa"/>
              <w:bottom w:w="85" w:type="dxa"/>
              <w:right w:w="85"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101" w:type="pct"/>
            <w:tcBorders>
              <w:top w:val="nil"/>
              <w:left w:val="nil"/>
              <w:bottom w:val="single" w:sz="8" w:space="0" w:color="000000"/>
              <w:right w:val="single" w:sz="8" w:space="0" w:color="000000"/>
            </w:tcBorders>
            <w:tcMar>
              <w:top w:w="71" w:type="dxa"/>
              <w:left w:w="85" w:type="dxa"/>
              <w:bottom w:w="85" w:type="dxa"/>
              <w:right w:w="85" w:type="dxa"/>
            </w:tcMar>
          </w:tcPr>
          <w:p w:rsidR="000E2D46" w:rsidRPr="000E1995" w:rsidRDefault="000E2D46" w:rsidP="00A81603">
            <w:pPr>
              <w:spacing w:after="0" w:line="193" w:lineRule="atLeast"/>
              <w:jc w:val="both"/>
              <w:rPr>
                <w:rFonts w:ascii="Times New Roman" w:hAnsi="Times New Roman"/>
                <w:color w:val="000000"/>
                <w:lang w:eastAsia="uk-UA"/>
              </w:rPr>
            </w:pPr>
            <w:r w:rsidRPr="000E1995">
              <w:rPr>
                <w:rFonts w:ascii="Times New Roman" w:hAnsi="Times New Roman"/>
                <w:b/>
                <w:bCs/>
                <w:color w:val="000000"/>
                <w:lang w:eastAsia="uk-UA"/>
              </w:rPr>
              <w:t>довідково**</w:t>
            </w:r>
          </w:p>
        </w:tc>
      </w:tr>
    </w:tbl>
    <w:p w:rsidR="000E2D46" w:rsidRPr="000E1995" w:rsidRDefault="000E2D46" w:rsidP="00A81603">
      <w:pPr>
        <w:shd w:val="clear" w:color="auto" w:fill="FFFFFF"/>
        <w:spacing w:after="0" w:line="193" w:lineRule="atLeast"/>
        <w:jc w:val="both"/>
        <w:rPr>
          <w:rFonts w:ascii="Times New Roman" w:hAnsi="Times New Roman"/>
          <w:color w:val="000000"/>
          <w:lang w:eastAsia="uk-UA"/>
        </w:rPr>
      </w:pPr>
      <w:r>
        <w:rPr>
          <w:rFonts w:ascii="Times New Roman" w:hAnsi="Times New Roman"/>
          <w:color w:val="000000"/>
          <w:spacing w:val="-10"/>
          <w:lang w:eastAsia="uk-UA"/>
        </w:rPr>
        <w:t xml:space="preserve"> </w:t>
      </w:r>
    </w:p>
    <w:tbl>
      <w:tblPr>
        <w:tblW w:w="5000" w:type="pct"/>
        <w:tblCellMar>
          <w:left w:w="0" w:type="dxa"/>
          <w:right w:w="0" w:type="dxa"/>
        </w:tblCellMar>
        <w:tblLook w:val="00A0" w:firstRow="1" w:lastRow="0" w:firstColumn="1" w:lastColumn="0" w:noHBand="0" w:noVBand="0"/>
      </w:tblPr>
      <w:tblGrid>
        <w:gridCol w:w="360"/>
        <w:gridCol w:w="1146"/>
        <w:gridCol w:w="360"/>
        <w:gridCol w:w="1203"/>
        <w:gridCol w:w="381"/>
        <w:gridCol w:w="1298"/>
        <w:gridCol w:w="361"/>
        <w:gridCol w:w="570"/>
        <w:gridCol w:w="361"/>
        <w:gridCol w:w="1566"/>
        <w:gridCol w:w="361"/>
        <w:gridCol w:w="361"/>
        <w:gridCol w:w="361"/>
        <w:gridCol w:w="361"/>
        <w:gridCol w:w="361"/>
        <w:gridCol w:w="774"/>
      </w:tblGrid>
      <w:tr w:rsidR="000E2D46" w:rsidRPr="000E1995" w:rsidTr="000E1995">
        <w:trPr>
          <w:trHeight w:val="60"/>
        </w:trPr>
        <w:tc>
          <w:tcPr>
            <w:tcW w:w="177" w:type="pct"/>
            <w:vMerge w:val="restart"/>
            <w:tcBorders>
              <w:top w:val="single" w:sz="8" w:space="0" w:color="000000"/>
              <w:left w:val="single" w:sz="8" w:space="0" w:color="000000"/>
              <w:bottom w:val="single" w:sz="8" w:space="0" w:color="000000"/>
              <w:right w:val="single" w:sz="8" w:space="0" w:color="000000"/>
            </w:tcBorders>
            <w:tcMar>
              <w:top w:w="71" w:type="dxa"/>
              <w:left w:w="85" w:type="dxa"/>
              <w:bottom w:w="85" w:type="dxa"/>
              <w:right w:w="85" w:type="dxa"/>
            </w:tcMar>
            <w:vAlign w:val="center"/>
          </w:tcPr>
          <w:p w:rsidR="000E2D46" w:rsidRPr="000E1995" w:rsidRDefault="000E2D46" w:rsidP="00A81603">
            <w:pPr>
              <w:spacing w:after="0" w:line="171" w:lineRule="atLeast"/>
              <w:rPr>
                <w:rFonts w:ascii="Times New Roman" w:hAnsi="Times New Roman"/>
                <w:color w:val="000000"/>
                <w:lang w:eastAsia="uk-UA"/>
              </w:rPr>
            </w:pPr>
            <w:r w:rsidRPr="000E1995">
              <w:rPr>
                <w:rFonts w:ascii="Times New Roman" w:hAnsi="Times New Roman"/>
                <w:b/>
                <w:bCs/>
                <w:color w:val="000000"/>
                <w:lang w:eastAsia="uk-UA"/>
              </w:rPr>
              <w:t>2</w:t>
            </w:r>
          </w:p>
        </w:tc>
        <w:tc>
          <w:tcPr>
            <w:tcW w:w="4823" w:type="pct"/>
            <w:gridSpan w:val="15"/>
            <w:tcBorders>
              <w:top w:val="single" w:sz="8" w:space="0" w:color="000000"/>
              <w:left w:val="nil"/>
              <w:bottom w:val="nil"/>
              <w:right w:val="single" w:sz="8" w:space="0" w:color="000000"/>
            </w:tcBorders>
            <w:tcMar>
              <w:top w:w="71" w:type="dxa"/>
              <w:left w:w="85" w:type="dxa"/>
              <w:bottom w:w="85" w:type="dxa"/>
              <w:right w:w="85" w:type="dxa"/>
            </w:tcMar>
          </w:tcPr>
          <w:p w:rsidR="000E2D46" w:rsidRPr="000E1995" w:rsidRDefault="000E2D46" w:rsidP="00A81603">
            <w:pPr>
              <w:spacing w:after="0" w:line="193" w:lineRule="atLeast"/>
              <w:jc w:val="both"/>
              <w:rPr>
                <w:rFonts w:ascii="Times New Roman" w:hAnsi="Times New Roman"/>
                <w:color w:val="000000"/>
                <w:lang w:eastAsia="uk-UA"/>
              </w:rPr>
            </w:pPr>
            <w:r w:rsidRPr="000E1995">
              <w:rPr>
                <w:rFonts w:ascii="Times New Roman" w:hAnsi="Times New Roman"/>
                <w:color w:val="000000"/>
                <w:lang w:eastAsia="uk-UA"/>
              </w:rPr>
              <w:t>Податковий</w:t>
            </w:r>
            <w:r>
              <w:rPr>
                <w:rFonts w:ascii="Times New Roman" w:hAnsi="Times New Roman"/>
                <w:color w:val="000000"/>
                <w:lang w:eastAsia="uk-UA"/>
              </w:rPr>
              <w:t xml:space="preserve"> </w:t>
            </w:r>
            <w:r w:rsidRPr="000E1995">
              <w:rPr>
                <w:rFonts w:ascii="Times New Roman" w:hAnsi="Times New Roman"/>
                <w:color w:val="000000"/>
                <w:lang w:eastAsia="uk-UA"/>
              </w:rPr>
              <w:t>(звітний)</w:t>
            </w:r>
            <w:r>
              <w:rPr>
                <w:rFonts w:ascii="Times New Roman" w:hAnsi="Times New Roman"/>
                <w:color w:val="000000"/>
                <w:lang w:eastAsia="uk-UA"/>
              </w:rPr>
              <w:t xml:space="preserve"> </w:t>
            </w:r>
            <w:r w:rsidRPr="000E1995">
              <w:rPr>
                <w:rFonts w:ascii="Times New Roman" w:hAnsi="Times New Roman"/>
                <w:color w:val="000000"/>
                <w:lang w:eastAsia="uk-UA"/>
              </w:rPr>
              <w:t>період:</w:t>
            </w:r>
          </w:p>
        </w:tc>
      </w:tr>
      <w:tr w:rsidR="000E2D46" w:rsidRPr="000E1995" w:rsidTr="00140B59">
        <w:trPr>
          <w:trHeight w:val="60"/>
        </w:trPr>
        <w:tc>
          <w:tcPr>
            <w:tcW w:w="177" w:type="pct"/>
            <w:vMerge/>
            <w:tcBorders>
              <w:top w:val="single" w:sz="8" w:space="0" w:color="000000"/>
              <w:left w:val="single" w:sz="8" w:space="0" w:color="000000"/>
              <w:bottom w:val="single" w:sz="8" w:space="0" w:color="000000"/>
              <w:right w:val="single" w:sz="8" w:space="0" w:color="000000"/>
            </w:tcBorders>
            <w:vAlign w:val="center"/>
          </w:tcPr>
          <w:p w:rsidR="000E2D46" w:rsidRPr="000E1995" w:rsidRDefault="000E2D46" w:rsidP="00A81603">
            <w:pPr>
              <w:spacing w:after="0" w:line="240" w:lineRule="auto"/>
              <w:rPr>
                <w:rFonts w:ascii="Times New Roman" w:hAnsi="Times New Roman"/>
                <w:color w:val="000000"/>
                <w:lang w:eastAsia="uk-UA"/>
              </w:rPr>
            </w:pPr>
          </w:p>
        </w:tc>
        <w:tc>
          <w:tcPr>
            <w:tcW w:w="563"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0E2D46" w:rsidRPr="000E1995" w:rsidRDefault="000E2D46" w:rsidP="00A81603">
            <w:pPr>
              <w:spacing w:after="0" w:line="171" w:lineRule="atLeast"/>
              <w:rPr>
                <w:rFonts w:ascii="Times New Roman" w:hAnsi="Times New Roman"/>
                <w:color w:val="000000"/>
                <w:lang w:eastAsia="uk-UA"/>
              </w:rPr>
            </w:pPr>
            <w:r w:rsidRPr="000E1995">
              <w:rPr>
                <w:rFonts w:ascii="Times New Roman" w:hAnsi="Times New Roman"/>
                <w:color w:val="000000"/>
                <w:lang w:eastAsia="uk-UA"/>
              </w:rPr>
              <w:t>І</w:t>
            </w:r>
            <w:r>
              <w:rPr>
                <w:rFonts w:ascii="Times New Roman" w:hAnsi="Times New Roman"/>
                <w:color w:val="000000"/>
                <w:lang w:eastAsia="uk-UA"/>
              </w:rPr>
              <w:t xml:space="preserve"> </w:t>
            </w:r>
            <w:r w:rsidRPr="000E1995">
              <w:rPr>
                <w:rFonts w:ascii="Times New Roman" w:hAnsi="Times New Roman"/>
                <w:color w:val="000000"/>
                <w:lang w:eastAsia="uk-UA"/>
              </w:rPr>
              <w:t>квартал</w:t>
            </w:r>
          </w:p>
        </w:tc>
        <w:tc>
          <w:tcPr>
            <w:tcW w:w="177"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591"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0E2D46" w:rsidRPr="000E1995" w:rsidRDefault="000E2D46" w:rsidP="00A81603">
            <w:pPr>
              <w:spacing w:after="0" w:line="171" w:lineRule="atLeast"/>
              <w:rPr>
                <w:rFonts w:ascii="Times New Roman" w:hAnsi="Times New Roman"/>
                <w:color w:val="000000"/>
                <w:lang w:eastAsia="uk-UA"/>
              </w:rPr>
            </w:pPr>
            <w:r w:rsidRPr="000E1995">
              <w:rPr>
                <w:rFonts w:ascii="Times New Roman" w:hAnsi="Times New Roman"/>
                <w:color w:val="000000"/>
                <w:lang w:eastAsia="uk-UA"/>
              </w:rPr>
              <w:t>півріччя</w:t>
            </w:r>
          </w:p>
        </w:tc>
        <w:tc>
          <w:tcPr>
            <w:tcW w:w="187"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37"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0E2D46" w:rsidRPr="000E1995" w:rsidRDefault="000E2D46" w:rsidP="00A81603">
            <w:pPr>
              <w:spacing w:after="0" w:line="171" w:lineRule="atLeast"/>
              <w:rPr>
                <w:rFonts w:ascii="Times New Roman" w:hAnsi="Times New Roman"/>
                <w:color w:val="000000"/>
                <w:lang w:eastAsia="uk-UA"/>
              </w:rPr>
            </w:pPr>
            <w:r w:rsidRPr="000E1995">
              <w:rPr>
                <w:rFonts w:ascii="Times New Roman" w:hAnsi="Times New Roman"/>
                <w:color w:val="000000"/>
                <w:lang w:eastAsia="uk-UA"/>
              </w:rPr>
              <w:t>три</w:t>
            </w:r>
            <w:r>
              <w:rPr>
                <w:rFonts w:ascii="Times New Roman" w:hAnsi="Times New Roman"/>
                <w:color w:val="000000"/>
                <w:lang w:eastAsia="uk-UA"/>
              </w:rPr>
              <w:t xml:space="preserve"> </w:t>
            </w:r>
            <w:r w:rsidRPr="000E1995">
              <w:rPr>
                <w:rFonts w:ascii="Times New Roman" w:hAnsi="Times New Roman"/>
                <w:color w:val="000000"/>
                <w:lang w:eastAsia="uk-UA"/>
              </w:rPr>
              <w:t>квартали</w:t>
            </w:r>
          </w:p>
        </w:tc>
        <w:tc>
          <w:tcPr>
            <w:tcW w:w="177"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80"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0E2D46" w:rsidRPr="000E1995" w:rsidRDefault="000E2D46" w:rsidP="00A81603">
            <w:pPr>
              <w:spacing w:after="0" w:line="171" w:lineRule="atLeast"/>
              <w:rPr>
                <w:rFonts w:ascii="Times New Roman" w:hAnsi="Times New Roman"/>
                <w:color w:val="000000"/>
                <w:lang w:eastAsia="uk-UA"/>
              </w:rPr>
            </w:pPr>
            <w:r w:rsidRPr="000E1995">
              <w:rPr>
                <w:rFonts w:ascii="Times New Roman" w:hAnsi="Times New Roman"/>
                <w:color w:val="000000"/>
                <w:lang w:eastAsia="uk-UA"/>
              </w:rPr>
              <w:t>рік</w:t>
            </w:r>
          </w:p>
        </w:tc>
        <w:tc>
          <w:tcPr>
            <w:tcW w:w="177"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769"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0E2D46" w:rsidRPr="000E1995" w:rsidRDefault="000E2D46" w:rsidP="00A81603">
            <w:pPr>
              <w:spacing w:after="0" w:line="193" w:lineRule="atLeast"/>
              <w:jc w:val="both"/>
              <w:rPr>
                <w:rFonts w:ascii="Times New Roman" w:hAnsi="Times New Roman"/>
                <w:color w:val="000000"/>
                <w:lang w:eastAsia="uk-UA"/>
              </w:rPr>
            </w:pPr>
            <w:r w:rsidRPr="000E1995">
              <w:rPr>
                <w:rFonts w:ascii="Times New Roman" w:hAnsi="Times New Roman"/>
                <w:color w:val="000000"/>
                <w:lang w:eastAsia="uk-UA"/>
              </w:rPr>
              <w:t>місяць**</w:t>
            </w:r>
          </w:p>
        </w:tc>
        <w:tc>
          <w:tcPr>
            <w:tcW w:w="177" w:type="pct"/>
            <w:tcBorders>
              <w:top w:val="nil"/>
              <w:left w:val="nil"/>
              <w:bottom w:val="single" w:sz="8" w:space="0" w:color="000000"/>
              <w:right w:val="single" w:sz="8" w:space="0" w:color="000000"/>
            </w:tcBorders>
            <w:tcMar>
              <w:top w:w="71" w:type="dxa"/>
              <w:left w:w="85" w:type="dxa"/>
              <w:bottom w:w="85" w:type="dxa"/>
              <w:right w:w="85"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77"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0E2D46" w:rsidRPr="000E1995" w:rsidRDefault="000E2D46" w:rsidP="00A81603">
            <w:pPr>
              <w:spacing w:after="0" w:line="171" w:lineRule="atLeast"/>
              <w:rPr>
                <w:rFonts w:ascii="Times New Roman" w:hAnsi="Times New Roman"/>
                <w:color w:val="000000"/>
                <w:lang w:eastAsia="uk-UA"/>
              </w:rPr>
            </w:pPr>
            <w:r w:rsidRPr="000E1995">
              <w:rPr>
                <w:rFonts w:ascii="Times New Roman" w:hAnsi="Times New Roman"/>
                <w:color w:val="000000"/>
                <w:lang w:eastAsia="uk-UA"/>
              </w:rPr>
              <w:t>2</w:t>
            </w:r>
          </w:p>
        </w:tc>
        <w:tc>
          <w:tcPr>
            <w:tcW w:w="177"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0E2D46" w:rsidRPr="000E1995" w:rsidRDefault="000E2D46" w:rsidP="00A81603">
            <w:pPr>
              <w:spacing w:after="0" w:line="171" w:lineRule="atLeast"/>
              <w:rPr>
                <w:rFonts w:ascii="Times New Roman" w:hAnsi="Times New Roman"/>
                <w:color w:val="000000"/>
                <w:lang w:eastAsia="uk-UA"/>
              </w:rPr>
            </w:pPr>
            <w:r w:rsidRPr="000E1995">
              <w:rPr>
                <w:rFonts w:ascii="Times New Roman" w:hAnsi="Times New Roman"/>
                <w:color w:val="000000"/>
                <w:spacing w:val="-8"/>
                <w:lang w:eastAsia="uk-UA"/>
              </w:rPr>
              <w:t>0</w:t>
            </w:r>
          </w:p>
        </w:tc>
        <w:tc>
          <w:tcPr>
            <w:tcW w:w="177"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77"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382" w:type="pct"/>
            <w:tcBorders>
              <w:top w:val="nil"/>
              <w:left w:val="nil"/>
              <w:bottom w:val="single" w:sz="8" w:space="0" w:color="000000"/>
              <w:right w:val="single" w:sz="8" w:space="0" w:color="000000"/>
            </w:tcBorders>
            <w:tcMar>
              <w:top w:w="71" w:type="dxa"/>
              <w:left w:w="85" w:type="dxa"/>
              <w:bottom w:w="85" w:type="dxa"/>
              <w:right w:w="85" w:type="dxa"/>
            </w:tcMar>
          </w:tcPr>
          <w:p w:rsidR="000E2D46" w:rsidRPr="000E1995" w:rsidRDefault="000E2D46" w:rsidP="00A81603">
            <w:pPr>
              <w:spacing w:after="0" w:line="171" w:lineRule="atLeast"/>
              <w:rPr>
                <w:rFonts w:ascii="Times New Roman" w:hAnsi="Times New Roman"/>
                <w:color w:val="000000"/>
                <w:lang w:eastAsia="uk-UA"/>
              </w:rPr>
            </w:pPr>
            <w:r w:rsidRPr="000E1995">
              <w:rPr>
                <w:rFonts w:ascii="Times New Roman" w:hAnsi="Times New Roman"/>
                <w:color w:val="000000"/>
                <w:spacing w:val="-8"/>
                <w:lang w:eastAsia="uk-UA"/>
              </w:rPr>
              <w:t>року</w:t>
            </w:r>
          </w:p>
        </w:tc>
      </w:tr>
    </w:tbl>
    <w:p w:rsidR="000E2D46" w:rsidRPr="000E1995" w:rsidRDefault="000E2D46" w:rsidP="00A81603">
      <w:pPr>
        <w:shd w:val="clear" w:color="auto" w:fill="FFFFFF"/>
        <w:spacing w:after="0" w:line="193" w:lineRule="atLeast"/>
        <w:jc w:val="both"/>
        <w:rPr>
          <w:rFonts w:ascii="Times New Roman" w:hAnsi="Times New Roman"/>
          <w:color w:val="000000"/>
          <w:lang w:eastAsia="uk-UA"/>
        </w:rPr>
      </w:pPr>
      <w:r>
        <w:rPr>
          <w:rFonts w:ascii="Times New Roman" w:hAnsi="Times New Roman"/>
          <w:color w:val="000000"/>
          <w:spacing w:val="-10"/>
          <w:lang w:eastAsia="uk-UA"/>
        </w:rPr>
        <w:t xml:space="preserve"> </w:t>
      </w:r>
    </w:p>
    <w:tbl>
      <w:tblPr>
        <w:tblW w:w="5000" w:type="pct"/>
        <w:tblCellMar>
          <w:left w:w="0" w:type="dxa"/>
          <w:right w:w="0" w:type="dxa"/>
        </w:tblCellMar>
        <w:tblLook w:val="00A0" w:firstRow="1" w:lastRow="0" w:firstColumn="1" w:lastColumn="0" w:noHBand="0" w:noVBand="0"/>
      </w:tblPr>
      <w:tblGrid>
        <w:gridCol w:w="372"/>
        <w:gridCol w:w="1337"/>
        <w:gridCol w:w="373"/>
        <w:gridCol w:w="1420"/>
        <w:gridCol w:w="395"/>
        <w:gridCol w:w="1619"/>
        <w:gridCol w:w="375"/>
        <w:gridCol w:w="591"/>
        <w:gridCol w:w="1027"/>
        <w:gridCol w:w="375"/>
        <w:gridCol w:w="373"/>
        <w:gridCol w:w="375"/>
        <w:gridCol w:w="373"/>
        <w:gridCol w:w="375"/>
        <w:gridCol w:w="805"/>
      </w:tblGrid>
      <w:tr w:rsidR="000E2D46" w:rsidRPr="000E1995" w:rsidTr="000E1995">
        <w:trPr>
          <w:trHeight w:val="60"/>
        </w:trPr>
        <w:tc>
          <w:tcPr>
            <w:tcW w:w="183" w:type="pct"/>
            <w:vMerge w:val="restart"/>
            <w:tcBorders>
              <w:top w:val="single" w:sz="8" w:space="0" w:color="000000"/>
              <w:left w:val="single" w:sz="8" w:space="0" w:color="000000"/>
              <w:bottom w:val="single" w:sz="8" w:space="0" w:color="000000"/>
              <w:right w:val="single" w:sz="8" w:space="0" w:color="000000"/>
            </w:tcBorders>
            <w:tcMar>
              <w:top w:w="71" w:type="dxa"/>
              <w:left w:w="85" w:type="dxa"/>
              <w:bottom w:w="85" w:type="dxa"/>
              <w:right w:w="85" w:type="dxa"/>
            </w:tcMar>
            <w:vAlign w:val="center"/>
          </w:tcPr>
          <w:p w:rsidR="000E2D46" w:rsidRPr="000E1995" w:rsidRDefault="000E2D46" w:rsidP="00A81603">
            <w:pPr>
              <w:spacing w:after="0" w:line="171" w:lineRule="atLeast"/>
              <w:rPr>
                <w:rFonts w:ascii="Times New Roman" w:hAnsi="Times New Roman"/>
                <w:color w:val="000000"/>
                <w:lang w:eastAsia="uk-UA"/>
              </w:rPr>
            </w:pPr>
            <w:r w:rsidRPr="000E1995">
              <w:rPr>
                <w:rFonts w:ascii="Times New Roman" w:hAnsi="Times New Roman"/>
                <w:b/>
                <w:bCs/>
                <w:color w:val="000000"/>
                <w:lang w:eastAsia="uk-UA"/>
              </w:rPr>
              <w:t>3</w:t>
            </w:r>
          </w:p>
        </w:tc>
        <w:tc>
          <w:tcPr>
            <w:tcW w:w="4817" w:type="pct"/>
            <w:gridSpan w:val="14"/>
            <w:tcBorders>
              <w:top w:val="single" w:sz="8" w:space="0" w:color="000000"/>
              <w:left w:val="nil"/>
              <w:bottom w:val="nil"/>
              <w:right w:val="single" w:sz="8" w:space="0" w:color="000000"/>
            </w:tcBorders>
            <w:tcMar>
              <w:top w:w="71" w:type="dxa"/>
              <w:left w:w="85" w:type="dxa"/>
              <w:bottom w:w="85" w:type="dxa"/>
              <w:right w:w="85" w:type="dxa"/>
            </w:tcMar>
          </w:tcPr>
          <w:p w:rsidR="000E2D46" w:rsidRPr="000E1995" w:rsidRDefault="000E2D46" w:rsidP="00A81603">
            <w:pPr>
              <w:spacing w:after="0" w:line="193" w:lineRule="atLeast"/>
              <w:rPr>
                <w:rFonts w:ascii="Times New Roman" w:hAnsi="Times New Roman"/>
                <w:color w:val="000000"/>
                <w:lang w:eastAsia="uk-UA"/>
              </w:rPr>
            </w:pPr>
            <w:r w:rsidRPr="000E1995">
              <w:rPr>
                <w:rFonts w:ascii="Times New Roman" w:hAnsi="Times New Roman"/>
                <w:color w:val="000000"/>
                <w:lang w:eastAsia="uk-UA"/>
              </w:rPr>
              <w:t>Податковий</w:t>
            </w:r>
            <w:r>
              <w:rPr>
                <w:rFonts w:ascii="Times New Roman" w:hAnsi="Times New Roman"/>
                <w:color w:val="000000"/>
                <w:lang w:eastAsia="uk-UA"/>
              </w:rPr>
              <w:t xml:space="preserve"> </w:t>
            </w:r>
            <w:r w:rsidRPr="000E1995">
              <w:rPr>
                <w:rFonts w:ascii="Times New Roman" w:hAnsi="Times New Roman"/>
                <w:color w:val="000000"/>
                <w:lang w:eastAsia="uk-UA"/>
              </w:rPr>
              <w:t>(звітний)</w:t>
            </w:r>
            <w:r>
              <w:rPr>
                <w:rFonts w:ascii="Times New Roman" w:hAnsi="Times New Roman"/>
                <w:color w:val="000000"/>
                <w:lang w:eastAsia="uk-UA"/>
              </w:rPr>
              <w:t xml:space="preserve"> </w:t>
            </w:r>
            <w:r w:rsidRPr="000E1995">
              <w:rPr>
                <w:rFonts w:ascii="Times New Roman" w:hAnsi="Times New Roman"/>
                <w:color w:val="000000"/>
                <w:lang w:eastAsia="uk-UA"/>
              </w:rPr>
              <w:t>період,</w:t>
            </w:r>
            <w:r>
              <w:rPr>
                <w:rFonts w:ascii="Times New Roman" w:hAnsi="Times New Roman"/>
                <w:color w:val="000000"/>
                <w:lang w:eastAsia="uk-UA"/>
              </w:rPr>
              <w:t xml:space="preserve"> </w:t>
            </w:r>
            <w:r w:rsidRPr="000E1995">
              <w:rPr>
                <w:rFonts w:ascii="Times New Roman" w:hAnsi="Times New Roman"/>
                <w:color w:val="000000"/>
                <w:lang w:eastAsia="uk-UA"/>
              </w:rPr>
              <w:t>що</w:t>
            </w:r>
            <w:r>
              <w:rPr>
                <w:rFonts w:ascii="Times New Roman" w:hAnsi="Times New Roman"/>
                <w:color w:val="000000"/>
                <w:lang w:eastAsia="uk-UA"/>
              </w:rPr>
              <w:t xml:space="preserve"> </w:t>
            </w:r>
            <w:r w:rsidRPr="000E1995">
              <w:rPr>
                <w:rFonts w:ascii="Times New Roman" w:hAnsi="Times New Roman"/>
                <w:color w:val="000000"/>
                <w:lang w:eastAsia="uk-UA"/>
              </w:rPr>
              <w:t>уточнюється</w:t>
            </w:r>
            <w:r>
              <w:rPr>
                <w:rFonts w:ascii="Times New Roman" w:hAnsi="Times New Roman"/>
                <w:color w:val="000000"/>
                <w:lang w:eastAsia="uk-UA"/>
              </w:rPr>
              <w:t xml:space="preserve"> </w:t>
            </w:r>
            <w:r w:rsidRPr="000E1995">
              <w:rPr>
                <w:rFonts w:ascii="Times New Roman" w:hAnsi="Times New Roman"/>
                <w:color w:val="000000"/>
                <w:lang w:eastAsia="uk-UA"/>
              </w:rPr>
              <w:t>(зазначається</w:t>
            </w:r>
            <w:r>
              <w:rPr>
                <w:rFonts w:ascii="Times New Roman" w:hAnsi="Times New Roman"/>
                <w:color w:val="000000"/>
                <w:lang w:eastAsia="uk-UA"/>
              </w:rPr>
              <w:t xml:space="preserve"> </w:t>
            </w:r>
            <w:r w:rsidRPr="000E1995">
              <w:rPr>
                <w:rFonts w:ascii="Times New Roman" w:hAnsi="Times New Roman"/>
                <w:color w:val="000000"/>
                <w:lang w:eastAsia="uk-UA"/>
              </w:rPr>
              <w:t>у</w:t>
            </w:r>
            <w:r>
              <w:rPr>
                <w:rFonts w:ascii="Times New Roman" w:hAnsi="Times New Roman"/>
                <w:color w:val="000000"/>
                <w:lang w:eastAsia="uk-UA"/>
              </w:rPr>
              <w:t xml:space="preserve"> </w:t>
            </w:r>
            <w:r w:rsidRPr="000E1995">
              <w:rPr>
                <w:rFonts w:ascii="Times New Roman" w:hAnsi="Times New Roman"/>
                <w:color w:val="000000"/>
                <w:lang w:eastAsia="uk-UA"/>
              </w:rPr>
              <w:t>разі</w:t>
            </w:r>
            <w:r>
              <w:rPr>
                <w:rFonts w:ascii="Times New Roman" w:hAnsi="Times New Roman"/>
                <w:color w:val="000000"/>
                <w:lang w:eastAsia="uk-UA"/>
              </w:rPr>
              <w:t xml:space="preserve"> </w:t>
            </w:r>
            <w:r w:rsidRPr="000E1995">
              <w:rPr>
                <w:rFonts w:ascii="Times New Roman" w:hAnsi="Times New Roman"/>
                <w:color w:val="000000"/>
                <w:lang w:eastAsia="uk-UA"/>
              </w:rPr>
              <w:t>заповнення</w:t>
            </w:r>
            <w:r>
              <w:rPr>
                <w:rFonts w:ascii="Times New Roman" w:hAnsi="Times New Roman"/>
                <w:color w:val="000000"/>
                <w:lang w:eastAsia="uk-UA"/>
              </w:rPr>
              <w:t xml:space="preserve"> </w:t>
            </w:r>
            <w:r w:rsidRPr="000E1995">
              <w:rPr>
                <w:rFonts w:ascii="Times New Roman" w:hAnsi="Times New Roman"/>
                <w:color w:val="000000"/>
                <w:lang w:eastAsia="uk-UA"/>
              </w:rPr>
              <w:t>розділу</w:t>
            </w:r>
            <w:r>
              <w:rPr>
                <w:rFonts w:ascii="Times New Roman" w:hAnsi="Times New Roman"/>
                <w:color w:val="000000"/>
                <w:lang w:eastAsia="uk-UA"/>
              </w:rPr>
              <w:t xml:space="preserve"> </w:t>
            </w:r>
            <w:r w:rsidRPr="000E1995">
              <w:rPr>
                <w:rFonts w:ascii="Times New Roman" w:hAnsi="Times New Roman"/>
                <w:color w:val="000000"/>
                <w:lang w:eastAsia="uk-UA"/>
              </w:rPr>
              <w:t>IV</w:t>
            </w:r>
            <w:r>
              <w:rPr>
                <w:rFonts w:ascii="Times New Roman" w:hAnsi="Times New Roman"/>
                <w:color w:val="000000"/>
                <w:lang w:eastAsia="uk-UA"/>
              </w:rPr>
              <w:t xml:space="preserve"> </w:t>
            </w:r>
            <w:r w:rsidRPr="000E1995">
              <w:rPr>
                <w:rFonts w:ascii="Times New Roman" w:hAnsi="Times New Roman"/>
                <w:color w:val="000000"/>
                <w:lang w:eastAsia="uk-UA"/>
              </w:rPr>
              <w:t>декларації</w:t>
            </w:r>
            <w:r>
              <w:rPr>
                <w:rFonts w:ascii="Times New Roman" w:hAnsi="Times New Roman"/>
                <w:color w:val="000000"/>
                <w:lang w:eastAsia="uk-UA"/>
              </w:rPr>
              <w:t xml:space="preserve"> -</w:t>
            </w:r>
            <w:r w:rsidRPr="000E1995">
              <w:rPr>
                <w:rFonts w:ascii="Times New Roman" w:hAnsi="Times New Roman"/>
                <w:color w:val="000000"/>
                <w:lang w:eastAsia="uk-UA"/>
              </w:rPr>
              <w:br/>
              <w:t>визначення</w:t>
            </w:r>
            <w:r>
              <w:rPr>
                <w:rFonts w:ascii="Times New Roman" w:hAnsi="Times New Roman"/>
                <w:color w:val="000000"/>
                <w:lang w:eastAsia="uk-UA"/>
              </w:rPr>
              <w:t xml:space="preserve"> </w:t>
            </w:r>
            <w:r w:rsidRPr="000E1995">
              <w:rPr>
                <w:rFonts w:ascii="Times New Roman" w:hAnsi="Times New Roman"/>
                <w:color w:val="000000"/>
                <w:lang w:eastAsia="uk-UA"/>
              </w:rPr>
              <w:t>податкових</w:t>
            </w:r>
            <w:r>
              <w:rPr>
                <w:rFonts w:ascii="Times New Roman" w:hAnsi="Times New Roman"/>
                <w:color w:val="000000"/>
                <w:lang w:eastAsia="uk-UA"/>
              </w:rPr>
              <w:t xml:space="preserve"> </w:t>
            </w:r>
            <w:r w:rsidRPr="000E1995">
              <w:rPr>
                <w:rFonts w:ascii="Times New Roman" w:hAnsi="Times New Roman"/>
                <w:color w:val="000000"/>
                <w:lang w:eastAsia="uk-UA"/>
              </w:rPr>
              <w:t>зобов’язань</w:t>
            </w:r>
            <w:r>
              <w:rPr>
                <w:rFonts w:ascii="Times New Roman" w:hAnsi="Times New Roman"/>
                <w:color w:val="000000"/>
                <w:lang w:eastAsia="uk-UA"/>
              </w:rPr>
              <w:t xml:space="preserve"> </w:t>
            </w:r>
            <w:r w:rsidRPr="000E1995">
              <w:rPr>
                <w:rFonts w:ascii="Times New Roman" w:hAnsi="Times New Roman"/>
                <w:color w:val="000000"/>
                <w:lang w:eastAsia="uk-UA"/>
              </w:rPr>
              <w:t>у</w:t>
            </w:r>
            <w:r>
              <w:rPr>
                <w:rFonts w:ascii="Times New Roman" w:hAnsi="Times New Roman"/>
                <w:color w:val="000000"/>
                <w:lang w:eastAsia="uk-UA"/>
              </w:rPr>
              <w:t xml:space="preserve"> </w:t>
            </w:r>
            <w:r w:rsidRPr="000E1995">
              <w:rPr>
                <w:rFonts w:ascii="Times New Roman" w:hAnsi="Times New Roman"/>
                <w:color w:val="000000"/>
                <w:lang w:eastAsia="uk-UA"/>
              </w:rPr>
              <w:t>зв’язку</w:t>
            </w:r>
            <w:r>
              <w:rPr>
                <w:rFonts w:ascii="Times New Roman" w:hAnsi="Times New Roman"/>
                <w:color w:val="000000"/>
                <w:lang w:eastAsia="uk-UA"/>
              </w:rPr>
              <w:t xml:space="preserve"> </w:t>
            </w:r>
            <w:r w:rsidRPr="000E1995">
              <w:rPr>
                <w:rFonts w:ascii="Times New Roman" w:hAnsi="Times New Roman"/>
                <w:color w:val="000000"/>
                <w:lang w:eastAsia="uk-UA"/>
              </w:rPr>
              <w:t>з</w:t>
            </w:r>
            <w:r>
              <w:rPr>
                <w:rFonts w:ascii="Times New Roman" w:hAnsi="Times New Roman"/>
                <w:color w:val="000000"/>
                <w:lang w:eastAsia="uk-UA"/>
              </w:rPr>
              <w:t xml:space="preserve"> </w:t>
            </w:r>
            <w:r w:rsidRPr="000E1995">
              <w:rPr>
                <w:rFonts w:ascii="Times New Roman" w:hAnsi="Times New Roman"/>
                <w:color w:val="000000"/>
                <w:lang w:eastAsia="uk-UA"/>
              </w:rPr>
              <w:t>виправленням</w:t>
            </w:r>
            <w:r>
              <w:rPr>
                <w:rFonts w:ascii="Times New Roman" w:hAnsi="Times New Roman"/>
                <w:color w:val="000000"/>
                <w:lang w:eastAsia="uk-UA"/>
              </w:rPr>
              <w:t xml:space="preserve"> </w:t>
            </w:r>
            <w:r w:rsidRPr="000E1995">
              <w:rPr>
                <w:rFonts w:ascii="Times New Roman" w:hAnsi="Times New Roman"/>
                <w:color w:val="000000"/>
                <w:lang w:eastAsia="uk-UA"/>
              </w:rPr>
              <w:t>самостійно</w:t>
            </w:r>
            <w:r>
              <w:rPr>
                <w:rFonts w:ascii="Times New Roman" w:hAnsi="Times New Roman"/>
                <w:color w:val="000000"/>
                <w:lang w:eastAsia="uk-UA"/>
              </w:rPr>
              <w:t xml:space="preserve"> </w:t>
            </w:r>
            <w:r w:rsidRPr="000E1995">
              <w:rPr>
                <w:rFonts w:ascii="Times New Roman" w:hAnsi="Times New Roman"/>
                <w:color w:val="000000"/>
                <w:lang w:eastAsia="uk-UA"/>
              </w:rPr>
              <w:t>виявлених</w:t>
            </w:r>
            <w:r>
              <w:rPr>
                <w:rFonts w:ascii="Times New Roman" w:hAnsi="Times New Roman"/>
                <w:color w:val="000000"/>
                <w:lang w:eastAsia="uk-UA"/>
              </w:rPr>
              <w:t xml:space="preserve"> </w:t>
            </w:r>
            <w:r w:rsidRPr="000E1995">
              <w:rPr>
                <w:rFonts w:ascii="Times New Roman" w:hAnsi="Times New Roman"/>
                <w:color w:val="000000"/>
                <w:lang w:eastAsia="uk-UA"/>
              </w:rPr>
              <w:t>помилок):</w:t>
            </w:r>
          </w:p>
        </w:tc>
      </w:tr>
      <w:tr w:rsidR="000E2D46" w:rsidRPr="000E1995" w:rsidTr="00140B59">
        <w:trPr>
          <w:trHeight w:val="60"/>
        </w:trPr>
        <w:tc>
          <w:tcPr>
            <w:tcW w:w="183" w:type="pct"/>
            <w:vMerge/>
            <w:tcBorders>
              <w:top w:val="single" w:sz="8" w:space="0" w:color="000000"/>
              <w:left w:val="single" w:sz="8" w:space="0" w:color="000000"/>
              <w:bottom w:val="single" w:sz="8" w:space="0" w:color="000000"/>
              <w:right w:val="single" w:sz="8" w:space="0" w:color="000000"/>
            </w:tcBorders>
            <w:vAlign w:val="center"/>
          </w:tcPr>
          <w:p w:rsidR="000E2D46" w:rsidRPr="000E1995" w:rsidRDefault="000E2D46" w:rsidP="00A81603">
            <w:pPr>
              <w:spacing w:after="0" w:line="240" w:lineRule="auto"/>
              <w:rPr>
                <w:rFonts w:ascii="Times New Roman" w:hAnsi="Times New Roman"/>
                <w:color w:val="000000"/>
                <w:lang w:eastAsia="uk-UA"/>
              </w:rPr>
            </w:pPr>
          </w:p>
        </w:tc>
        <w:tc>
          <w:tcPr>
            <w:tcW w:w="657"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0E2D46" w:rsidRPr="000E1995" w:rsidRDefault="000E2D46" w:rsidP="00A81603">
            <w:pPr>
              <w:spacing w:after="0" w:line="171" w:lineRule="atLeast"/>
              <w:rPr>
                <w:rFonts w:ascii="Times New Roman" w:hAnsi="Times New Roman"/>
                <w:color w:val="000000"/>
                <w:lang w:eastAsia="uk-UA"/>
              </w:rPr>
            </w:pPr>
            <w:r w:rsidRPr="000E1995">
              <w:rPr>
                <w:rFonts w:ascii="Times New Roman" w:hAnsi="Times New Roman"/>
                <w:color w:val="000000"/>
                <w:lang w:eastAsia="uk-UA"/>
              </w:rPr>
              <w:t>І</w:t>
            </w:r>
            <w:r>
              <w:rPr>
                <w:rFonts w:ascii="Times New Roman" w:hAnsi="Times New Roman"/>
                <w:color w:val="000000"/>
                <w:lang w:eastAsia="uk-UA"/>
              </w:rPr>
              <w:t xml:space="preserve"> </w:t>
            </w:r>
            <w:r w:rsidRPr="000E1995">
              <w:rPr>
                <w:rFonts w:ascii="Times New Roman" w:hAnsi="Times New Roman"/>
                <w:color w:val="000000"/>
                <w:lang w:eastAsia="uk-UA"/>
              </w:rPr>
              <w:t>квартал</w:t>
            </w:r>
          </w:p>
        </w:tc>
        <w:tc>
          <w:tcPr>
            <w:tcW w:w="183"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97"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0E2D46" w:rsidRPr="000E1995" w:rsidRDefault="000E2D46" w:rsidP="00A81603">
            <w:pPr>
              <w:spacing w:after="0" w:line="171" w:lineRule="atLeast"/>
              <w:rPr>
                <w:rFonts w:ascii="Times New Roman" w:hAnsi="Times New Roman"/>
                <w:color w:val="000000"/>
                <w:lang w:eastAsia="uk-UA"/>
              </w:rPr>
            </w:pPr>
            <w:r w:rsidRPr="000E1995">
              <w:rPr>
                <w:rFonts w:ascii="Times New Roman" w:hAnsi="Times New Roman"/>
                <w:color w:val="000000"/>
                <w:lang w:eastAsia="uk-UA"/>
              </w:rPr>
              <w:t>півріччя</w:t>
            </w:r>
          </w:p>
        </w:tc>
        <w:tc>
          <w:tcPr>
            <w:tcW w:w="194"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795"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0E2D46" w:rsidRPr="000E1995" w:rsidRDefault="000E2D46" w:rsidP="00A81603">
            <w:pPr>
              <w:spacing w:after="0" w:line="171" w:lineRule="atLeast"/>
              <w:rPr>
                <w:rFonts w:ascii="Times New Roman" w:hAnsi="Times New Roman"/>
                <w:color w:val="000000"/>
                <w:lang w:eastAsia="uk-UA"/>
              </w:rPr>
            </w:pPr>
            <w:r w:rsidRPr="000E1995">
              <w:rPr>
                <w:rFonts w:ascii="Times New Roman" w:hAnsi="Times New Roman"/>
                <w:color w:val="000000"/>
                <w:lang w:eastAsia="uk-UA"/>
              </w:rPr>
              <w:t>три</w:t>
            </w:r>
            <w:r>
              <w:rPr>
                <w:rFonts w:ascii="Times New Roman" w:hAnsi="Times New Roman"/>
                <w:color w:val="000000"/>
                <w:lang w:eastAsia="uk-UA"/>
              </w:rPr>
              <w:t xml:space="preserve"> </w:t>
            </w:r>
            <w:r w:rsidRPr="000E1995">
              <w:rPr>
                <w:rFonts w:ascii="Times New Roman" w:hAnsi="Times New Roman"/>
                <w:color w:val="000000"/>
                <w:lang w:eastAsia="uk-UA"/>
              </w:rPr>
              <w:t>квартали</w:t>
            </w:r>
          </w:p>
        </w:tc>
        <w:tc>
          <w:tcPr>
            <w:tcW w:w="184"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90"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0E2D46" w:rsidRPr="000E1995" w:rsidRDefault="000E2D46" w:rsidP="00A81603">
            <w:pPr>
              <w:spacing w:after="0" w:line="171" w:lineRule="atLeast"/>
              <w:rPr>
                <w:rFonts w:ascii="Times New Roman" w:hAnsi="Times New Roman"/>
                <w:color w:val="000000"/>
                <w:lang w:eastAsia="uk-UA"/>
              </w:rPr>
            </w:pPr>
            <w:r w:rsidRPr="000E1995">
              <w:rPr>
                <w:rFonts w:ascii="Times New Roman" w:hAnsi="Times New Roman"/>
                <w:color w:val="000000"/>
                <w:lang w:eastAsia="uk-UA"/>
              </w:rPr>
              <w:t>рік</w:t>
            </w:r>
          </w:p>
        </w:tc>
        <w:tc>
          <w:tcPr>
            <w:tcW w:w="504"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4" w:type="pct"/>
            <w:tcBorders>
              <w:top w:val="nil"/>
              <w:left w:val="nil"/>
              <w:bottom w:val="single" w:sz="8" w:space="0" w:color="000000"/>
              <w:right w:val="single" w:sz="8" w:space="0" w:color="000000"/>
            </w:tcBorders>
            <w:tcMar>
              <w:top w:w="71" w:type="dxa"/>
              <w:left w:w="85" w:type="dxa"/>
              <w:bottom w:w="85" w:type="dxa"/>
              <w:right w:w="85"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3"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0E2D46" w:rsidRPr="000E1995" w:rsidRDefault="000E2D46" w:rsidP="00A81603">
            <w:pPr>
              <w:spacing w:after="0" w:line="171" w:lineRule="atLeast"/>
              <w:rPr>
                <w:rFonts w:ascii="Times New Roman" w:hAnsi="Times New Roman"/>
                <w:color w:val="000000"/>
                <w:lang w:eastAsia="uk-UA"/>
              </w:rPr>
            </w:pPr>
            <w:r w:rsidRPr="000E1995">
              <w:rPr>
                <w:rFonts w:ascii="Times New Roman" w:hAnsi="Times New Roman"/>
                <w:color w:val="000000"/>
                <w:lang w:eastAsia="uk-UA"/>
              </w:rPr>
              <w:t>2</w:t>
            </w:r>
          </w:p>
        </w:tc>
        <w:tc>
          <w:tcPr>
            <w:tcW w:w="184"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0E2D46" w:rsidRPr="000E1995" w:rsidRDefault="000E2D46" w:rsidP="00A81603">
            <w:pPr>
              <w:spacing w:after="0" w:line="171" w:lineRule="atLeast"/>
              <w:rPr>
                <w:rFonts w:ascii="Times New Roman" w:hAnsi="Times New Roman"/>
                <w:color w:val="000000"/>
                <w:lang w:eastAsia="uk-UA"/>
              </w:rPr>
            </w:pPr>
            <w:r w:rsidRPr="000E1995">
              <w:rPr>
                <w:rFonts w:ascii="Times New Roman" w:hAnsi="Times New Roman"/>
                <w:color w:val="000000"/>
                <w:spacing w:val="-8"/>
                <w:lang w:eastAsia="uk-UA"/>
              </w:rPr>
              <w:t>0</w:t>
            </w:r>
          </w:p>
        </w:tc>
        <w:tc>
          <w:tcPr>
            <w:tcW w:w="183"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4"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396" w:type="pct"/>
            <w:tcBorders>
              <w:top w:val="nil"/>
              <w:left w:val="nil"/>
              <w:bottom w:val="single" w:sz="8" w:space="0" w:color="000000"/>
              <w:right w:val="single" w:sz="8" w:space="0" w:color="000000"/>
            </w:tcBorders>
            <w:tcMar>
              <w:top w:w="71" w:type="dxa"/>
              <w:left w:w="85" w:type="dxa"/>
              <w:bottom w:w="85" w:type="dxa"/>
              <w:right w:w="85" w:type="dxa"/>
            </w:tcMar>
          </w:tcPr>
          <w:p w:rsidR="000E2D46" w:rsidRPr="000E1995" w:rsidRDefault="000E2D46" w:rsidP="00A81603">
            <w:pPr>
              <w:spacing w:after="0" w:line="171" w:lineRule="atLeast"/>
              <w:rPr>
                <w:rFonts w:ascii="Times New Roman" w:hAnsi="Times New Roman"/>
                <w:color w:val="000000"/>
                <w:lang w:eastAsia="uk-UA"/>
              </w:rPr>
            </w:pPr>
            <w:r w:rsidRPr="000E1995">
              <w:rPr>
                <w:rFonts w:ascii="Times New Roman" w:hAnsi="Times New Roman"/>
                <w:color w:val="000000"/>
                <w:spacing w:val="-8"/>
                <w:lang w:eastAsia="uk-UA"/>
              </w:rPr>
              <w:t>року</w:t>
            </w:r>
          </w:p>
        </w:tc>
      </w:tr>
    </w:tbl>
    <w:p w:rsidR="000E2D46" w:rsidRPr="000E1995" w:rsidRDefault="000E2D46" w:rsidP="00A81603">
      <w:pPr>
        <w:shd w:val="clear" w:color="auto" w:fill="FFFFFF"/>
        <w:spacing w:after="0" w:line="193" w:lineRule="atLeast"/>
        <w:jc w:val="both"/>
        <w:rPr>
          <w:rFonts w:ascii="Times New Roman" w:hAnsi="Times New Roman"/>
          <w:color w:val="000000"/>
          <w:lang w:eastAsia="uk-UA"/>
        </w:rPr>
      </w:pPr>
      <w:r>
        <w:rPr>
          <w:rFonts w:ascii="Times New Roman" w:hAnsi="Times New Roman"/>
          <w:color w:val="000000"/>
          <w:spacing w:val="-10"/>
          <w:lang w:eastAsia="uk-UA"/>
        </w:rPr>
        <w:t xml:space="preserve"> </w:t>
      </w:r>
    </w:p>
    <w:tbl>
      <w:tblPr>
        <w:tblW w:w="5000" w:type="pct"/>
        <w:tblCellMar>
          <w:left w:w="0" w:type="dxa"/>
          <w:right w:w="0" w:type="dxa"/>
        </w:tblCellMar>
        <w:tblLook w:val="00A0" w:firstRow="1" w:lastRow="0" w:firstColumn="1" w:lastColumn="0" w:noHBand="0" w:noVBand="0"/>
      </w:tblPr>
      <w:tblGrid>
        <w:gridCol w:w="394"/>
        <w:gridCol w:w="5145"/>
        <w:gridCol w:w="489"/>
        <w:gridCol w:w="1063"/>
        <w:gridCol w:w="403"/>
        <w:gridCol w:w="397"/>
        <w:gridCol w:w="397"/>
        <w:gridCol w:w="387"/>
        <w:gridCol w:w="373"/>
        <w:gridCol w:w="373"/>
        <w:gridCol w:w="387"/>
        <w:gridCol w:w="377"/>
      </w:tblGrid>
      <w:tr w:rsidR="000E2D46" w:rsidRPr="000E1995" w:rsidTr="000E1995">
        <w:trPr>
          <w:trHeight w:val="60"/>
        </w:trPr>
        <w:tc>
          <w:tcPr>
            <w:tcW w:w="193" w:type="pct"/>
            <w:vMerge w:val="restar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0E2D46" w:rsidRPr="000E1995" w:rsidRDefault="000E2D46" w:rsidP="00A81603">
            <w:pPr>
              <w:spacing w:after="0" w:line="193" w:lineRule="atLeast"/>
              <w:jc w:val="both"/>
              <w:rPr>
                <w:rFonts w:ascii="Times New Roman" w:hAnsi="Times New Roman"/>
                <w:color w:val="000000"/>
                <w:lang w:eastAsia="uk-UA"/>
              </w:rPr>
            </w:pPr>
            <w:r w:rsidRPr="000E1995">
              <w:rPr>
                <w:rFonts w:ascii="Times New Roman" w:hAnsi="Times New Roman"/>
                <w:b/>
                <w:bCs/>
                <w:color w:val="000000"/>
                <w:lang w:eastAsia="uk-UA"/>
              </w:rPr>
              <w:t>4</w:t>
            </w:r>
          </w:p>
        </w:tc>
        <w:tc>
          <w:tcPr>
            <w:tcW w:w="4807" w:type="pct"/>
            <w:gridSpan w:val="11"/>
            <w:tcBorders>
              <w:top w:val="single" w:sz="8" w:space="0" w:color="000000"/>
              <w:left w:val="nil"/>
              <w:bottom w:val="nil"/>
              <w:right w:val="single" w:sz="8" w:space="0" w:color="000000"/>
            </w:tcBorders>
            <w:tcMar>
              <w:top w:w="68" w:type="dxa"/>
              <w:left w:w="68" w:type="dxa"/>
              <w:bottom w:w="68" w:type="dxa"/>
              <w:right w:w="68" w:type="dxa"/>
            </w:tcMar>
          </w:tcPr>
          <w:p w:rsidR="000E2D46" w:rsidRPr="000E1995" w:rsidRDefault="000E2D46" w:rsidP="00A81603">
            <w:pPr>
              <w:spacing w:after="0" w:line="193" w:lineRule="atLeast"/>
              <w:jc w:val="both"/>
              <w:rPr>
                <w:rFonts w:ascii="Times New Roman" w:hAnsi="Times New Roman"/>
                <w:color w:val="000000"/>
                <w:lang w:eastAsia="uk-UA"/>
              </w:rPr>
            </w:pPr>
            <w:r w:rsidRPr="000E1995">
              <w:rPr>
                <w:rFonts w:ascii="Times New Roman" w:hAnsi="Times New Roman"/>
                <w:b/>
                <w:bCs/>
                <w:color w:val="000000"/>
                <w:lang w:eastAsia="uk-UA"/>
              </w:rPr>
              <w:t>Платник</w:t>
            </w:r>
            <w:r>
              <w:rPr>
                <w:rFonts w:ascii="Times New Roman" w:hAnsi="Times New Roman"/>
                <w:b/>
                <w:bCs/>
                <w:color w:val="000000"/>
                <w:lang w:eastAsia="uk-UA"/>
              </w:rPr>
              <w:t xml:space="preserve"> </w:t>
            </w:r>
            <w:r w:rsidRPr="000E1995">
              <w:rPr>
                <w:rFonts w:ascii="Times New Roman" w:hAnsi="Times New Roman"/>
                <w:b/>
                <w:bCs/>
                <w:color w:val="000000"/>
                <w:lang w:eastAsia="uk-UA"/>
              </w:rPr>
              <w:t>податку:</w:t>
            </w:r>
          </w:p>
        </w:tc>
      </w:tr>
      <w:tr w:rsidR="000E2D46" w:rsidRPr="000E1995" w:rsidTr="000E1995">
        <w:trPr>
          <w:trHeight w:val="60"/>
        </w:trPr>
        <w:tc>
          <w:tcPr>
            <w:tcW w:w="193" w:type="pct"/>
            <w:vMerge/>
            <w:tcBorders>
              <w:top w:val="single" w:sz="8" w:space="0" w:color="000000"/>
              <w:left w:val="single" w:sz="8" w:space="0" w:color="000000"/>
              <w:bottom w:val="single" w:sz="8" w:space="0" w:color="000000"/>
              <w:right w:val="single" w:sz="8" w:space="0" w:color="000000"/>
            </w:tcBorders>
            <w:vAlign w:val="center"/>
          </w:tcPr>
          <w:p w:rsidR="000E2D46" w:rsidRPr="000E1995" w:rsidRDefault="000E2D46" w:rsidP="00A81603">
            <w:pPr>
              <w:spacing w:after="0" w:line="240" w:lineRule="auto"/>
              <w:rPr>
                <w:rFonts w:ascii="Times New Roman" w:hAnsi="Times New Roman"/>
                <w:color w:val="000000"/>
                <w:lang w:eastAsia="uk-UA"/>
              </w:rPr>
            </w:pPr>
          </w:p>
        </w:tc>
        <w:tc>
          <w:tcPr>
            <w:tcW w:w="2526" w:type="pct"/>
            <w:tcBorders>
              <w:top w:val="nil"/>
              <w:left w:val="nil"/>
              <w:bottom w:val="single" w:sz="8" w:space="0" w:color="000000"/>
              <w:right w:val="nil"/>
            </w:tcBorders>
            <w:tcMar>
              <w:top w:w="68" w:type="dxa"/>
              <w:left w:w="68" w:type="dxa"/>
              <w:bottom w:w="68" w:type="dxa"/>
              <w:right w:w="68" w:type="dxa"/>
            </w:tcMar>
          </w:tcPr>
          <w:p w:rsidR="000E2D46" w:rsidRPr="000E1995" w:rsidRDefault="000E2D46" w:rsidP="00A81603">
            <w:pPr>
              <w:spacing w:after="0" w:line="193" w:lineRule="atLeast"/>
              <w:rPr>
                <w:rFonts w:ascii="Times New Roman" w:hAnsi="Times New Roman"/>
                <w:color w:val="000000"/>
                <w:lang w:eastAsia="uk-UA"/>
              </w:rPr>
            </w:pPr>
            <w:r w:rsidRPr="000E1995">
              <w:rPr>
                <w:rFonts w:ascii="Times New Roman" w:hAnsi="Times New Roman"/>
                <w:color w:val="000000"/>
                <w:lang w:eastAsia="uk-UA"/>
              </w:rPr>
              <w:t>повне</w:t>
            </w:r>
            <w:r>
              <w:rPr>
                <w:rFonts w:ascii="Times New Roman" w:hAnsi="Times New Roman"/>
                <w:color w:val="000000"/>
                <w:lang w:eastAsia="uk-UA"/>
              </w:rPr>
              <w:t xml:space="preserve"> </w:t>
            </w:r>
            <w:r w:rsidRPr="000E1995">
              <w:rPr>
                <w:rFonts w:ascii="Times New Roman" w:hAnsi="Times New Roman"/>
                <w:color w:val="000000"/>
                <w:lang w:eastAsia="uk-UA"/>
              </w:rPr>
              <w:t>найменування</w:t>
            </w:r>
            <w:r>
              <w:rPr>
                <w:rFonts w:ascii="Times New Roman" w:hAnsi="Times New Roman"/>
                <w:color w:val="000000"/>
                <w:lang w:eastAsia="uk-UA"/>
              </w:rPr>
              <w:t xml:space="preserve"> </w:t>
            </w:r>
            <w:r w:rsidRPr="000E1995">
              <w:rPr>
                <w:rFonts w:ascii="Times New Roman" w:hAnsi="Times New Roman"/>
                <w:color w:val="000000"/>
                <w:lang w:eastAsia="uk-UA"/>
              </w:rPr>
              <w:t>згідно</w:t>
            </w:r>
            <w:r>
              <w:rPr>
                <w:rFonts w:ascii="Times New Roman" w:hAnsi="Times New Roman"/>
                <w:color w:val="000000"/>
                <w:lang w:eastAsia="uk-UA"/>
              </w:rPr>
              <w:t xml:space="preserve"> </w:t>
            </w:r>
            <w:r w:rsidRPr="000E1995">
              <w:rPr>
                <w:rFonts w:ascii="Times New Roman" w:hAnsi="Times New Roman"/>
                <w:color w:val="000000"/>
                <w:lang w:eastAsia="uk-UA"/>
              </w:rPr>
              <w:t>з</w:t>
            </w:r>
            <w:r>
              <w:rPr>
                <w:rFonts w:ascii="Times New Roman" w:hAnsi="Times New Roman"/>
                <w:color w:val="000000"/>
                <w:lang w:eastAsia="uk-UA"/>
              </w:rPr>
              <w:t xml:space="preserve"> </w:t>
            </w:r>
            <w:r w:rsidRPr="000E1995">
              <w:rPr>
                <w:rFonts w:ascii="Times New Roman" w:hAnsi="Times New Roman"/>
                <w:color w:val="000000"/>
                <w:lang w:eastAsia="uk-UA"/>
              </w:rPr>
              <w:t>реєстраційними</w:t>
            </w:r>
            <w:r>
              <w:rPr>
                <w:rFonts w:ascii="Times New Roman" w:hAnsi="Times New Roman"/>
                <w:color w:val="000000"/>
                <w:lang w:eastAsia="uk-UA"/>
              </w:rPr>
              <w:t xml:space="preserve"> </w:t>
            </w:r>
            <w:r w:rsidRPr="000E1995">
              <w:rPr>
                <w:rFonts w:ascii="Times New Roman" w:hAnsi="Times New Roman"/>
                <w:color w:val="000000"/>
                <w:lang w:eastAsia="uk-UA"/>
              </w:rPr>
              <w:t>документами:</w:t>
            </w:r>
          </w:p>
        </w:tc>
        <w:tc>
          <w:tcPr>
            <w:tcW w:w="2281" w:type="pct"/>
            <w:gridSpan w:val="10"/>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0E2D46" w:rsidRPr="000E1995" w:rsidTr="000E1995">
        <w:trPr>
          <w:trHeight w:val="60"/>
        </w:trPr>
        <w:tc>
          <w:tcPr>
            <w:tcW w:w="193" w:type="pct"/>
            <w:vMerge/>
            <w:tcBorders>
              <w:top w:val="single" w:sz="8" w:space="0" w:color="000000"/>
              <w:left w:val="single" w:sz="8" w:space="0" w:color="000000"/>
              <w:bottom w:val="single" w:sz="8" w:space="0" w:color="000000"/>
              <w:right w:val="single" w:sz="8" w:space="0" w:color="000000"/>
            </w:tcBorders>
            <w:vAlign w:val="center"/>
          </w:tcPr>
          <w:p w:rsidR="000E2D46" w:rsidRPr="000E1995" w:rsidRDefault="000E2D46" w:rsidP="00A81603">
            <w:pPr>
              <w:spacing w:after="0" w:line="240" w:lineRule="auto"/>
              <w:rPr>
                <w:rFonts w:ascii="Times New Roman" w:hAnsi="Times New Roman"/>
                <w:color w:val="000000"/>
                <w:lang w:eastAsia="uk-UA"/>
              </w:rPr>
            </w:pPr>
          </w:p>
        </w:tc>
        <w:tc>
          <w:tcPr>
            <w:tcW w:w="4807" w:type="pct"/>
            <w:gridSpan w:val="11"/>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0E2D46" w:rsidRPr="000E1995" w:rsidTr="000E1995">
        <w:trPr>
          <w:trHeight w:val="60"/>
        </w:trPr>
        <w:tc>
          <w:tcPr>
            <w:tcW w:w="193" w:type="pct"/>
            <w:vMerge/>
            <w:tcBorders>
              <w:top w:val="single" w:sz="8" w:space="0" w:color="000000"/>
              <w:left w:val="single" w:sz="8" w:space="0" w:color="000000"/>
              <w:bottom w:val="single" w:sz="8" w:space="0" w:color="000000"/>
              <w:right w:val="single" w:sz="8" w:space="0" w:color="000000"/>
            </w:tcBorders>
            <w:vAlign w:val="center"/>
          </w:tcPr>
          <w:p w:rsidR="000E2D46" w:rsidRPr="000E1995" w:rsidRDefault="000E2D46" w:rsidP="00A81603">
            <w:pPr>
              <w:spacing w:after="0" w:line="240" w:lineRule="auto"/>
              <w:rPr>
                <w:rFonts w:ascii="Times New Roman" w:hAnsi="Times New Roman"/>
                <w:color w:val="000000"/>
                <w:lang w:eastAsia="uk-UA"/>
              </w:rPr>
            </w:pPr>
          </w:p>
        </w:tc>
        <w:tc>
          <w:tcPr>
            <w:tcW w:w="4807" w:type="pct"/>
            <w:gridSpan w:val="11"/>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0E2D46" w:rsidRPr="000E1995" w:rsidTr="00BE4582">
        <w:trPr>
          <w:trHeight w:val="60"/>
        </w:trPr>
        <w:tc>
          <w:tcPr>
            <w:tcW w:w="193" w:type="pct"/>
            <w:vMerge/>
            <w:tcBorders>
              <w:top w:val="single" w:sz="8" w:space="0" w:color="000000"/>
              <w:left w:val="single" w:sz="8" w:space="0" w:color="000000"/>
              <w:bottom w:val="single" w:sz="8" w:space="0" w:color="000000"/>
              <w:right w:val="single" w:sz="8" w:space="0" w:color="000000"/>
            </w:tcBorders>
            <w:vAlign w:val="center"/>
          </w:tcPr>
          <w:p w:rsidR="000E2D46" w:rsidRPr="000E1995" w:rsidRDefault="000E2D46" w:rsidP="00A81603">
            <w:pPr>
              <w:spacing w:after="0" w:line="240" w:lineRule="auto"/>
              <w:rPr>
                <w:rFonts w:ascii="Times New Roman" w:hAnsi="Times New Roman"/>
                <w:color w:val="000000"/>
                <w:lang w:eastAsia="uk-UA"/>
              </w:rPr>
            </w:pPr>
          </w:p>
        </w:tc>
        <w:tc>
          <w:tcPr>
            <w:tcW w:w="3288" w:type="pct"/>
            <w:gridSpan w:val="3"/>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193" w:lineRule="atLeast"/>
              <w:jc w:val="both"/>
              <w:rPr>
                <w:rFonts w:ascii="Times New Roman" w:hAnsi="Times New Roman"/>
                <w:color w:val="000000"/>
                <w:lang w:eastAsia="uk-UA"/>
              </w:rPr>
            </w:pPr>
            <w:r w:rsidRPr="000E1995">
              <w:rPr>
                <w:rFonts w:ascii="Times New Roman" w:hAnsi="Times New Roman"/>
                <w:color w:val="000000"/>
                <w:lang w:eastAsia="uk-UA"/>
              </w:rPr>
              <w:t>код</w:t>
            </w:r>
            <w:r>
              <w:rPr>
                <w:rFonts w:ascii="Times New Roman" w:hAnsi="Times New Roman"/>
                <w:color w:val="000000"/>
                <w:lang w:eastAsia="uk-UA"/>
              </w:rPr>
              <w:t xml:space="preserve"> </w:t>
            </w:r>
            <w:r w:rsidRPr="000E1995">
              <w:rPr>
                <w:rFonts w:ascii="Times New Roman" w:hAnsi="Times New Roman"/>
                <w:color w:val="000000"/>
                <w:lang w:eastAsia="uk-UA"/>
              </w:rPr>
              <w:t>за</w:t>
            </w:r>
            <w:r>
              <w:rPr>
                <w:rFonts w:ascii="Times New Roman" w:hAnsi="Times New Roman"/>
                <w:color w:val="000000"/>
                <w:lang w:eastAsia="uk-UA"/>
              </w:rPr>
              <w:t xml:space="preserve"> </w:t>
            </w:r>
            <w:r w:rsidRPr="000E1995">
              <w:rPr>
                <w:rFonts w:ascii="Times New Roman" w:hAnsi="Times New Roman"/>
                <w:color w:val="000000"/>
                <w:lang w:eastAsia="uk-UA"/>
              </w:rPr>
              <w:t>ЄДРПОУ</w:t>
            </w:r>
          </w:p>
        </w:tc>
        <w:tc>
          <w:tcPr>
            <w:tcW w:w="198"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95"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95"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90"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3"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3"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90"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5"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0E2D46" w:rsidRPr="000E1995" w:rsidTr="00BE4582">
        <w:trPr>
          <w:trHeight w:val="60"/>
        </w:trPr>
        <w:tc>
          <w:tcPr>
            <w:tcW w:w="193" w:type="pct"/>
            <w:vMerge/>
            <w:tcBorders>
              <w:top w:val="single" w:sz="8" w:space="0" w:color="000000"/>
              <w:left w:val="single" w:sz="8" w:space="0" w:color="000000"/>
              <w:bottom w:val="single" w:sz="8" w:space="0" w:color="000000"/>
              <w:right w:val="single" w:sz="8" w:space="0" w:color="000000"/>
            </w:tcBorders>
            <w:vAlign w:val="center"/>
          </w:tcPr>
          <w:p w:rsidR="000E2D46" w:rsidRPr="000E1995" w:rsidRDefault="000E2D46" w:rsidP="00A81603">
            <w:pPr>
              <w:spacing w:after="0" w:line="240" w:lineRule="auto"/>
              <w:rPr>
                <w:rFonts w:ascii="Times New Roman" w:hAnsi="Times New Roman"/>
                <w:color w:val="000000"/>
                <w:lang w:eastAsia="uk-UA"/>
              </w:rPr>
            </w:pPr>
          </w:p>
        </w:tc>
        <w:tc>
          <w:tcPr>
            <w:tcW w:w="3486" w:type="pct"/>
            <w:gridSpan w:val="4"/>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193" w:lineRule="atLeast"/>
              <w:jc w:val="both"/>
              <w:rPr>
                <w:rFonts w:ascii="Times New Roman" w:hAnsi="Times New Roman"/>
                <w:color w:val="000000"/>
                <w:lang w:eastAsia="uk-UA"/>
              </w:rPr>
            </w:pPr>
            <w:r w:rsidRPr="000E1995">
              <w:rPr>
                <w:rFonts w:ascii="Times New Roman" w:hAnsi="Times New Roman"/>
                <w:color w:val="000000"/>
                <w:lang w:eastAsia="uk-UA"/>
              </w:rPr>
              <w:t>код</w:t>
            </w:r>
            <w:r>
              <w:rPr>
                <w:rFonts w:ascii="Times New Roman" w:hAnsi="Times New Roman"/>
                <w:color w:val="000000"/>
                <w:lang w:eastAsia="uk-UA"/>
              </w:rPr>
              <w:t xml:space="preserve"> </w:t>
            </w:r>
            <w:r w:rsidRPr="000E1995">
              <w:rPr>
                <w:rFonts w:ascii="Times New Roman" w:hAnsi="Times New Roman"/>
                <w:color w:val="000000"/>
                <w:lang w:eastAsia="uk-UA"/>
              </w:rPr>
              <w:t>виду</w:t>
            </w:r>
            <w:r>
              <w:rPr>
                <w:rFonts w:ascii="Times New Roman" w:hAnsi="Times New Roman"/>
                <w:color w:val="000000"/>
                <w:lang w:eastAsia="uk-UA"/>
              </w:rPr>
              <w:t xml:space="preserve"> </w:t>
            </w:r>
            <w:r w:rsidRPr="000E1995">
              <w:rPr>
                <w:rFonts w:ascii="Times New Roman" w:hAnsi="Times New Roman"/>
                <w:color w:val="000000"/>
                <w:lang w:eastAsia="uk-UA"/>
              </w:rPr>
              <w:t>економічної</w:t>
            </w:r>
            <w:r>
              <w:rPr>
                <w:rFonts w:ascii="Times New Roman" w:hAnsi="Times New Roman"/>
                <w:color w:val="000000"/>
                <w:lang w:eastAsia="uk-UA"/>
              </w:rPr>
              <w:t xml:space="preserve"> </w:t>
            </w:r>
            <w:r w:rsidRPr="000E1995">
              <w:rPr>
                <w:rFonts w:ascii="Times New Roman" w:hAnsi="Times New Roman"/>
                <w:color w:val="000000"/>
                <w:lang w:eastAsia="uk-UA"/>
              </w:rPr>
              <w:t>діяльності</w:t>
            </w:r>
            <w:r>
              <w:rPr>
                <w:rFonts w:ascii="Times New Roman" w:hAnsi="Times New Roman"/>
                <w:color w:val="000000"/>
                <w:lang w:eastAsia="uk-UA"/>
              </w:rPr>
              <w:t xml:space="preserve"> </w:t>
            </w:r>
            <w:r w:rsidRPr="000E1995">
              <w:rPr>
                <w:rFonts w:ascii="Times New Roman" w:hAnsi="Times New Roman"/>
                <w:color w:val="000000"/>
                <w:lang w:eastAsia="uk-UA"/>
              </w:rPr>
              <w:t>(КВЕД)</w:t>
            </w:r>
          </w:p>
        </w:tc>
        <w:tc>
          <w:tcPr>
            <w:tcW w:w="195"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95"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90"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193" w:lineRule="atLeast"/>
              <w:jc w:val="center"/>
              <w:rPr>
                <w:rFonts w:ascii="Times New Roman" w:hAnsi="Times New Roman"/>
                <w:color w:val="000000"/>
                <w:lang w:eastAsia="uk-UA"/>
              </w:rPr>
            </w:pPr>
            <w:r w:rsidRPr="000E1995">
              <w:rPr>
                <w:rFonts w:ascii="Times New Roman" w:hAnsi="Times New Roman"/>
                <w:color w:val="000000"/>
                <w:lang w:eastAsia="uk-UA"/>
              </w:rPr>
              <w:t>.</w:t>
            </w:r>
          </w:p>
        </w:tc>
        <w:tc>
          <w:tcPr>
            <w:tcW w:w="183"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3"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90"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193" w:lineRule="atLeast"/>
              <w:jc w:val="center"/>
              <w:rPr>
                <w:rFonts w:ascii="Times New Roman" w:hAnsi="Times New Roman"/>
                <w:color w:val="000000"/>
                <w:lang w:eastAsia="uk-UA"/>
              </w:rPr>
            </w:pPr>
            <w:r w:rsidRPr="000E1995">
              <w:rPr>
                <w:rFonts w:ascii="Times New Roman" w:hAnsi="Times New Roman"/>
                <w:color w:val="000000"/>
                <w:lang w:eastAsia="uk-UA"/>
              </w:rPr>
              <w:t>.</w:t>
            </w:r>
          </w:p>
        </w:tc>
        <w:tc>
          <w:tcPr>
            <w:tcW w:w="185"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0E2D46" w:rsidRPr="000E1995" w:rsidTr="00BE4582">
        <w:trPr>
          <w:trHeight w:val="60"/>
        </w:trPr>
        <w:tc>
          <w:tcPr>
            <w:tcW w:w="193" w:type="pct"/>
            <w:vMerge/>
            <w:tcBorders>
              <w:top w:val="single" w:sz="8" w:space="0" w:color="000000"/>
              <w:left w:val="single" w:sz="8" w:space="0" w:color="000000"/>
              <w:bottom w:val="single" w:sz="8" w:space="0" w:color="000000"/>
              <w:right w:val="single" w:sz="8" w:space="0" w:color="000000"/>
            </w:tcBorders>
            <w:vAlign w:val="center"/>
          </w:tcPr>
          <w:p w:rsidR="000E2D46" w:rsidRPr="000E1995" w:rsidRDefault="000E2D46" w:rsidP="00A81603">
            <w:pPr>
              <w:spacing w:after="0" w:line="240" w:lineRule="auto"/>
              <w:rPr>
                <w:rFonts w:ascii="Times New Roman" w:hAnsi="Times New Roman"/>
                <w:color w:val="000000"/>
                <w:lang w:eastAsia="uk-UA"/>
              </w:rPr>
            </w:pPr>
          </w:p>
        </w:tc>
        <w:tc>
          <w:tcPr>
            <w:tcW w:w="4066" w:type="pct"/>
            <w:gridSpan w:val="7"/>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193" w:lineRule="atLeast"/>
              <w:jc w:val="both"/>
              <w:rPr>
                <w:rFonts w:ascii="Times New Roman" w:hAnsi="Times New Roman"/>
                <w:color w:val="000000"/>
                <w:lang w:eastAsia="uk-UA"/>
              </w:rPr>
            </w:pPr>
            <w:r w:rsidRPr="000E1995">
              <w:rPr>
                <w:rFonts w:ascii="Times New Roman" w:hAnsi="Times New Roman"/>
                <w:color w:val="000000"/>
                <w:lang w:eastAsia="uk-UA"/>
              </w:rPr>
              <w:t>код</w:t>
            </w:r>
            <w:r>
              <w:rPr>
                <w:rFonts w:ascii="Times New Roman" w:hAnsi="Times New Roman"/>
                <w:color w:val="000000"/>
                <w:lang w:eastAsia="uk-UA"/>
              </w:rPr>
              <w:t xml:space="preserve"> </w:t>
            </w:r>
            <w:r w:rsidRPr="000E1995">
              <w:rPr>
                <w:rFonts w:ascii="Times New Roman" w:hAnsi="Times New Roman"/>
                <w:color w:val="000000"/>
                <w:lang w:eastAsia="uk-UA"/>
              </w:rPr>
              <w:t>організаційно-правової</w:t>
            </w:r>
            <w:r>
              <w:rPr>
                <w:rFonts w:ascii="Times New Roman" w:hAnsi="Times New Roman"/>
                <w:color w:val="000000"/>
                <w:lang w:eastAsia="uk-UA"/>
              </w:rPr>
              <w:t xml:space="preserve"> </w:t>
            </w:r>
            <w:r w:rsidRPr="000E1995">
              <w:rPr>
                <w:rFonts w:ascii="Times New Roman" w:hAnsi="Times New Roman"/>
                <w:color w:val="000000"/>
                <w:lang w:eastAsia="uk-UA"/>
              </w:rPr>
              <w:t>форми</w:t>
            </w:r>
            <w:r>
              <w:rPr>
                <w:rFonts w:ascii="Times New Roman" w:hAnsi="Times New Roman"/>
                <w:color w:val="000000"/>
                <w:lang w:eastAsia="uk-UA"/>
              </w:rPr>
              <w:t xml:space="preserve"> </w:t>
            </w:r>
            <w:r w:rsidRPr="000E1995">
              <w:rPr>
                <w:rFonts w:ascii="Times New Roman" w:hAnsi="Times New Roman"/>
                <w:color w:val="000000"/>
                <w:lang w:eastAsia="uk-UA"/>
              </w:rPr>
              <w:t>господарювання</w:t>
            </w:r>
          </w:p>
        </w:tc>
        <w:tc>
          <w:tcPr>
            <w:tcW w:w="183"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3"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90"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5"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0E2D46" w:rsidRPr="000E1995" w:rsidTr="00BE4582">
        <w:trPr>
          <w:trHeight w:val="60"/>
        </w:trPr>
        <w:tc>
          <w:tcPr>
            <w:tcW w:w="193" w:type="pct"/>
            <w:vMerge/>
            <w:tcBorders>
              <w:top w:val="single" w:sz="8" w:space="0" w:color="000000"/>
              <w:left w:val="single" w:sz="8" w:space="0" w:color="000000"/>
              <w:bottom w:val="single" w:sz="8" w:space="0" w:color="000000"/>
              <w:right w:val="single" w:sz="8" w:space="0" w:color="000000"/>
            </w:tcBorders>
            <w:vAlign w:val="center"/>
          </w:tcPr>
          <w:p w:rsidR="000E2D46" w:rsidRPr="000E1995" w:rsidRDefault="000E2D46" w:rsidP="00A81603">
            <w:pPr>
              <w:spacing w:after="0" w:line="240" w:lineRule="auto"/>
              <w:rPr>
                <w:rFonts w:ascii="Times New Roman" w:hAnsi="Times New Roman"/>
                <w:color w:val="000000"/>
                <w:lang w:eastAsia="uk-UA"/>
              </w:rPr>
            </w:pPr>
          </w:p>
        </w:tc>
        <w:tc>
          <w:tcPr>
            <w:tcW w:w="2766" w:type="pct"/>
            <w:gridSpan w:val="2"/>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193" w:lineRule="atLeast"/>
              <w:jc w:val="both"/>
              <w:rPr>
                <w:rFonts w:ascii="Times New Roman" w:hAnsi="Times New Roman"/>
                <w:color w:val="000000"/>
                <w:lang w:eastAsia="uk-UA"/>
              </w:rPr>
            </w:pPr>
            <w:r w:rsidRPr="000E1995">
              <w:rPr>
                <w:rFonts w:ascii="Times New Roman" w:hAnsi="Times New Roman"/>
                <w:color w:val="000000"/>
                <w:lang w:eastAsia="uk-UA"/>
              </w:rPr>
              <w:t>податкова</w:t>
            </w:r>
            <w:r>
              <w:rPr>
                <w:rFonts w:ascii="Times New Roman" w:hAnsi="Times New Roman"/>
                <w:color w:val="000000"/>
                <w:lang w:eastAsia="uk-UA"/>
              </w:rPr>
              <w:t xml:space="preserve"> </w:t>
            </w:r>
            <w:r w:rsidRPr="000E1995">
              <w:rPr>
                <w:rFonts w:ascii="Times New Roman" w:hAnsi="Times New Roman"/>
                <w:color w:val="000000"/>
                <w:lang w:eastAsia="uk-UA"/>
              </w:rPr>
              <w:t>адреса</w:t>
            </w:r>
            <w:r>
              <w:rPr>
                <w:rFonts w:ascii="Times New Roman" w:hAnsi="Times New Roman"/>
                <w:color w:val="000000"/>
                <w:lang w:eastAsia="uk-UA"/>
              </w:rPr>
              <w:t xml:space="preserve"> </w:t>
            </w:r>
            <w:r w:rsidRPr="000E1995">
              <w:rPr>
                <w:rFonts w:ascii="Times New Roman" w:hAnsi="Times New Roman"/>
                <w:color w:val="000000"/>
                <w:lang w:eastAsia="uk-UA"/>
              </w:rPr>
              <w:t>(місцезнаходження)</w:t>
            </w:r>
            <w:r>
              <w:rPr>
                <w:rFonts w:ascii="Times New Roman" w:hAnsi="Times New Roman"/>
                <w:color w:val="000000"/>
                <w:lang w:eastAsia="uk-UA"/>
              </w:rPr>
              <w:t xml:space="preserve"> </w:t>
            </w:r>
            <w:r w:rsidRPr="000E1995">
              <w:rPr>
                <w:rFonts w:ascii="Times New Roman" w:hAnsi="Times New Roman"/>
                <w:color w:val="000000"/>
                <w:lang w:eastAsia="uk-UA"/>
              </w:rPr>
              <w:t>платника:</w:t>
            </w:r>
          </w:p>
        </w:tc>
        <w:tc>
          <w:tcPr>
            <w:tcW w:w="1110" w:type="pct"/>
            <w:gridSpan w:val="4"/>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193" w:lineRule="atLeast"/>
              <w:jc w:val="both"/>
              <w:rPr>
                <w:rFonts w:ascii="Times New Roman" w:hAnsi="Times New Roman"/>
                <w:color w:val="000000"/>
                <w:lang w:eastAsia="uk-UA"/>
              </w:rPr>
            </w:pPr>
            <w:r w:rsidRPr="000E1995">
              <w:rPr>
                <w:rFonts w:ascii="Times New Roman" w:hAnsi="Times New Roman"/>
                <w:color w:val="000000"/>
                <w:lang w:eastAsia="uk-UA"/>
              </w:rPr>
              <w:t>поштовий</w:t>
            </w:r>
            <w:r>
              <w:rPr>
                <w:rFonts w:ascii="Times New Roman" w:hAnsi="Times New Roman"/>
                <w:color w:val="000000"/>
                <w:lang w:eastAsia="uk-UA"/>
              </w:rPr>
              <w:t xml:space="preserve"> </w:t>
            </w:r>
            <w:r w:rsidRPr="000E1995">
              <w:rPr>
                <w:rFonts w:ascii="Times New Roman" w:hAnsi="Times New Roman"/>
                <w:color w:val="000000"/>
                <w:lang w:eastAsia="uk-UA"/>
              </w:rPr>
              <w:t>індекс</w:t>
            </w:r>
          </w:p>
        </w:tc>
        <w:tc>
          <w:tcPr>
            <w:tcW w:w="190"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3"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3"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90"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5"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0E2D46" w:rsidRPr="000E1995" w:rsidTr="00BE4582">
        <w:trPr>
          <w:trHeight w:val="60"/>
        </w:trPr>
        <w:tc>
          <w:tcPr>
            <w:tcW w:w="193" w:type="pct"/>
            <w:vMerge/>
            <w:tcBorders>
              <w:top w:val="single" w:sz="8" w:space="0" w:color="000000"/>
              <w:left w:val="single" w:sz="8" w:space="0" w:color="000000"/>
              <w:bottom w:val="single" w:sz="8" w:space="0" w:color="000000"/>
              <w:right w:val="single" w:sz="8" w:space="0" w:color="000000"/>
            </w:tcBorders>
            <w:vAlign w:val="center"/>
          </w:tcPr>
          <w:p w:rsidR="000E2D46" w:rsidRPr="000E1995" w:rsidRDefault="000E2D46" w:rsidP="00A81603">
            <w:pPr>
              <w:spacing w:after="0" w:line="240" w:lineRule="auto"/>
              <w:rPr>
                <w:rFonts w:ascii="Times New Roman" w:hAnsi="Times New Roman"/>
                <w:color w:val="000000"/>
                <w:lang w:eastAsia="uk-UA"/>
              </w:rPr>
            </w:pPr>
          </w:p>
        </w:tc>
        <w:tc>
          <w:tcPr>
            <w:tcW w:w="2766" w:type="pct"/>
            <w:gridSpan w:val="2"/>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110" w:type="pct"/>
            <w:gridSpan w:val="4"/>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193" w:lineRule="atLeast"/>
              <w:jc w:val="both"/>
              <w:rPr>
                <w:rFonts w:ascii="Times New Roman" w:hAnsi="Times New Roman"/>
                <w:color w:val="000000"/>
                <w:lang w:eastAsia="uk-UA"/>
              </w:rPr>
            </w:pPr>
            <w:r w:rsidRPr="000E1995">
              <w:rPr>
                <w:rFonts w:ascii="Times New Roman" w:hAnsi="Times New Roman"/>
                <w:color w:val="000000"/>
                <w:lang w:eastAsia="uk-UA"/>
              </w:rPr>
              <w:t>міжміський</w:t>
            </w:r>
            <w:r>
              <w:rPr>
                <w:rFonts w:ascii="Times New Roman" w:hAnsi="Times New Roman"/>
                <w:color w:val="000000"/>
                <w:lang w:eastAsia="uk-UA"/>
              </w:rPr>
              <w:t xml:space="preserve"> </w:t>
            </w:r>
            <w:r w:rsidRPr="000E1995">
              <w:rPr>
                <w:rFonts w:ascii="Times New Roman" w:hAnsi="Times New Roman"/>
                <w:color w:val="000000"/>
                <w:lang w:eastAsia="uk-UA"/>
              </w:rPr>
              <w:t>код</w:t>
            </w:r>
          </w:p>
        </w:tc>
        <w:tc>
          <w:tcPr>
            <w:tcW w:w="190"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3"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3"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90"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5"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0E2D46" w:rsidRPr="000E1995" w:rsidTr="00BE4582">
        <w:trPr>
          <w:trHeight w:val="60"/>
        </w:trPr>
        <w:tc>
          <w:tcPr>
            <w:tcW w:w="193" w:type="pct"/>
            <w:vMerge/>
            <w:tcBorders>
              <w:top w:val="single" w:sz="8" w:space="0" w:color="000000"/>
              <w:left w:val="single" w:sz="8" w:space="0" w:color="000000"/>
              <w:bottom w:val="single" w:sz="8" w:space="0" w:color="000000"/>
              <w:right w:val="single" w:sz="8" w:space="0" w:color="000000"/>
            </w:tcBorders>
            <w:vAlign w:val="center"/>
          </w:tcPr>
          <w:p w:rsidR="000E2D46" w:rsidRPr="000E1995" w:rsidRDefault="000E2D46" w:rsidP="00A81603">
            <w:pPr>
              <w:spacing w:after="0" w:line="240" w:lineRule="auto"/>
              <w:rPr>
                <w:rFonts w:ascii="Times New Roman" w:hAnsi="Times New Roman"/>
                <w:color w:val="000000"/>
                <w:lang w:eastAsia="uk-UA"/>
              </w:rPr>
            </w:pPr>
          </w:p>
        </w:tc>
        <w:tc>
          <w:tcPr>
            <w:tcW w:w="2766" w:type="pct"/>
            <w:gridSpan w:val="2"/>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720" w:type="pct"/>
            <w:gridSpan w:val="2"/>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193" w:lineRule="atLeast"/>
              <w:jc w:val="both"/>
              <w:rPr>
                <w:rFonts w:ascii="Times New Roman" w:hAnsi="Times New Roman"/>
                <w:color w:val="000000"/>
                <w:lang w:eastAsia="uk-UA"/>
              </w:rPr>
            </w:pPr>
            <w:r w:rsidRPr="000E1995">
              <w:rPr>
                <w:rFonts w:ascii="Times New Roman" w:hAnsi="Times New Roman"/>
                <w:color w:val="000000"/>
                <w:lang w:eastAsia="uk-UA"/>
              </w:rPr>
              <w:t>телефон</w:t>
            </w:r>
          </w:p>
        </w:tc>
        <w:tc>
          <w:tcPr>
            <w:tcW w:w="195"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95"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90"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3"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3"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90"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5"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0E2D46" w:rsidRPr="000E1995" w:rsidTr="00BE4582">
        <w:trPr>
          <w:trHeight w:val="60"/>
        </w:trPr>
        <w:tc>
          <w:tcPr>
            <w:tcW w:w="193" w:type="pct"/>
            <w:vMerge/>
            <w:tcBorders>
              <w:top w:val="single" w:sz="8" w:space="0" w:color="000000"/>
              <w:left w:val="single" w:sz="8" w:space="0" w:color="000000"/>
              <w:bottom w:val="single" w:sz="8" w:space="0" w:color="000000"/>
              <w:right w:val="single" w:sz="8" w:space="0" w:color="000000"/>
            </w:tcBorders>
            <w:vAlign w:val="center"/>
          </w:tcPr>
          <w:p w:rsidR="000E2D46" w:rsidRPr="000E1995" w:rsidRDefault="000E2D46" w:rsidP="00A81603">
            <w:pPr>
              <w:spacing w:after="0" w:line="240" w:lineRule="auto"/>
              <w:rPr>
                <w:rFonts w:ascii="Times New Roman" w:hAnsi="Times New Roman"/>
                <w:color w:val="000000"/>
                <w:lang w:eastAsia="uk-UA"/>
              </w:rPr>
            </w:pPr>
          </w:p>
        </w:tc>
        <w:tc>
          <w:tcPr>
            <w:tcW w:w="2766" w:type="pct"/>
            <w:gridSpan w:val="2"/>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7209CC" w:rsidP="00A81603">
            <w:pPr>
              <w:spacing w:after="0" w:line="193" w:lineRule="atLeast"/>
              <w:jc w:val="both"/>
              <w:rPr>
                <w:rFonts w:ascii="Times New Roman" w:hAnsi="Times New Roman"/>
                <w:color w:val="000000"/>
                <w:lang w:eastAsia="uk-UA"/>
              </w:rPr>
            </w:pPr>
            <w:r w:rsidRPr="007209CC">
              <w:rPr>
                <w:rStyle w:val="st42"/>
                <w:rFonts w:ascii="Times New Roman" w:eastAsia="Calibri" w:hAnsi="Times New Roman"/>
                <w:szCs w:val="24"/>
                <w:lang w:val="x-none" w:eastAsia="ru-RU"/>
              </w:rPr>
              <w:t>адреса електронної пошти</w:t>
            </w:r>
            <w:r w:rsidR="000E2D46" w:rsidRPr="000E1995">
              <w:rPr>
                <w:rFonts w:ascii="Times New Roman" w:hAnsi="Times New Roman"/>
                <w:color w:val="000000"/>
                <w:lang w:eastAsia="uk-UA"/>
              </w:rPr>
              <w:t>***:</w:t>
            </w:r>
          </w:p>
        </w:tc>
        <w:tc>
          <w:tcPr>
            <w:tcW w:w="720" w:type="pct"/>
            <w:gridSpan w:val="2"/>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193" w:lineRule="atLeast"/>
              <w:jc w:val="both"/>
              <w:rPr>
                <w:rFonts w:ascii="Times New Roman" w:hAnsi="Times New Roman"/>
                <w:color w:val="000000"/>
                <w:lang w:eastAsia="uk-UA"/>
              </w:rPr>
            </w:pPr>
            <w:r w:rsidRPr="000E1995">
              <w:rPr>
                <w:rFonts w:ascii="Times New Roman" w:hAnsi="Times New Roman"/>
                <w:color w:val="000000"/>
                <w:lang w:eastAsia="uk-UA"/>
              </w:rPr>
              <w:t>факс***</w:t>
            </w:r>
          </w:p>
        </w:tc>
        <w:tc>
          <w:tcPr>
            <w:tcW w:w="195"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95"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90"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3"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3"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90"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5"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bl>
    <w:p w:rsidR="000E2D46" w:rsidRPr="000E1995" w:rsidRDefault="000E2D46" w:rsidP="00A81603">
      <w:pPr>
        <w:shd w:val="clear" w:color="auto" w:fill="FFFFFF"/>
        <w:spacing w:after="0" w:line="193" w:lineRule="atLeast"/>
        <w:jc w:val="both"/>
        <w:rPr>
          <w:rFonts w:ascii="Times New Roman" w:hAnsi="Times New Roman"/>
          <w:color w:val="000000"/>
          <w:lang w:eastAsia="uk-UA"/>
        </w:rPr>
      </w:pPr>
      <w:r>
        <w:rPr>
          <w:rFonts w:ascii="Times New Roman" w:hAnsi="Times New Roman"/>
          <w:color w:val="000000"/>
          <w:spacing w:val="-10"/>
          <w:lang w:eastAsia="uk-UA"/>
        </w:rPr>
        <w:t xml:space="preserve"> </w:t>
      </w:r>
    </w:p>
    <w:tbl>
      <w:tblPr>
        <w:tblW w:w="5000" w:type="pct"/>
        <w:tblCellMar>
          <w:left w:w="0" w:type="dxa"/>
          <w:right w:w="0" w:type="dxa"/>
        </w:tblCellMar>
        <w:tblLook w:val="00A0" w:firstRow="1" w:lastRow="0" w:firstColumn="1" w:lastColumn="0" w:noHBand="0" w:noVBand="0"/>
      </w:tblPr>
      <w:tblGrid>
        <w:gridCol w:w="375"/>
        <w:gridCol w:w="9810"/>
      </w:tblGrid>
      <w:tr w:rsidR="000E2D46" w:rsidRPr="000E1995" w:rsidTr="000E1995">
        <w:trPr>
          <w:trHeight w:val="524"/>
        </w:trPr>
        <w:tc>
          <w:tcPr>
            <w:tcW w:w="184" w:type="pct"/>
            <w:vMerge w:val="restart"/>
            <w:tcBorders>
              <w:top w:val="single" w:sz="8" w:space="0" w:color="000000"/>
              <w:left w:val="single" w:sz="8" w:space="0" w:color="000000"/>
              <w:bottom w:val="single" w:sz="8" w:space="0" w:color="000000"/>
              <w:right w:val="single" w:sz="8" w:space="0" w:color="000000"/>
            </w:tcBorders>
            <w:tcMar>
              <w:top w:w="71" w:type="dxa"/>
              <w:left w:w="85" w:type="dxa"/>
              <w:bottom w:w="85" w:type="dxa"/>
              <w:right w:w="85" w:type="dxa"/>
            </w:tcMar>
            <w:vAlign w:val="center"/>
          </w:tcPr>
          <w:p w:rsidR="000E2D46" w:rsidRPr="000E1995" w:rsidRDefault="000E2D46" w:rsidP="00A81603">
            <w:pPr>
              <w:spacing w:after="0" w:line="171" w:lineRule="atLeast"/>
              <w:rPr>
                <w:rFonts w:ascii="Times New Roman" w:hAnsi="Times New Roman"/>
                <w:color w:val="000000"/>
                <w:lang w:eastAsia="uk-UA"/>
              </w:rPr>
            </w:pPr>
            <w:r w:rsidRPr="000E1995">
              <w:rPr>
                <w:rFonts w:ascii="Times New Roman" w:hAnsi="Times New Roman"/>
                <w:b/>
                <w:bCs/>
                <w:color w:val="000000"/>
                <w:lang w:eastAsia="uk-UA"/>
              </w:rPr>
              <w:t>5</w:t>
            </w:r>
          </w:p>
        </w:tc>
        <w:tc>
          <w:tcPr>
            <w:tcW w:w="4816" w:type="pct"/>
            <w:tcBorders>
              <w:top w:val="single" w:sz="8" w:space="0" w:color="000000"/>
              <w:left w:val="nil"/>
              <w:bottom w:val="single" w:sz="8" w:space="0" w:color="000000"/>
              <w:right w:val="single" w:sz="8" w:space="0" w:color="000000"/>
            </w:tcBorders>
            <w:tcMar>
              <w:top w:w="71" w:type="dxa"/>
              <w:left w:w="85" w:type="dxa"/>
              <w:bottom w:w="85" w:type="dxa"/>
              <w:right w:w="85" w:type="dxa"/>
            </w:tcMar>
            <w:vAlign w:val="center"/>
          </w:tcPr>
          <w:p w:rsidR="000E2D46" w:rsidRPr="000E1995" w:rsidRDefault="000E2D46" w:rsidP="00A81603">
            <w:pPr>
              <w:spacing w:after="0" w:line="193" w:lineRule="atLeast"/>
              <w:jc w:val="both"/>
              <w:rPr>
                <w:rFonts w:ascii="Times New Roman" w:hAnsi="Times New Roman"/>
                <w:color w:val="000000"/>
                <w:lang w:eastAsia="uk-UA"/>
              </w:rPr>
            </w:pPr>
            <w:r w:rsidRPr="000E1995">
              <w:rPr>
                <w:rFonts w:ascii="Times New Roman" w:hAnsi="Times New Roman"/>
                <w:b/>
                <w:bCs/>
                <w:color w:val="000000"/>
                <w:lang w:eastAsia="uk-UA"/>
              </w:rPr>
              <w:t>Найменування</w:t>
            </w:r>
            <w:r>
              <w:rPr>
                <w:rFonts w:ascii="Times New Roman" w:hAnsi="Times New Roman"/>
                <w:b/>
                <w:bCs/>
                <w:color w:val="000000"/>
                <w:lang w:eastAsia="uk-UA"/>
              </w:rPr>
              <w:t xml:space="preserve"> </w:t>
            </w:r>
            <w:r w:rsidRPr="000E1995">
              <w:rPr>
                <w:rFonts w:ascii="Times New Roman" w:hAnsi="Times New Roman"/>
                <w:b/>
                <w:bCs/>
                <w:color w:val="000000"/>
                <w:lang w:eastAsia="uk-UA"/>
              </w:rPr>
              <w:t>контролюючого</w:t>
            </w:r>
            <w:r>
              <w:rPr>
                <w:rFonts w:ascii="Times New Roman" w:hAnsi="Times New Roman"/>
                <w:b/>
                <w:bCs/>
                <w:color w:val="000000"/>
                <w:lang w:eastAsia="uk-UA"/>
              </w:rPr>
              <w:t xml:space="preserve"> </w:t>
            </w:r>
            <w:r w:rsidRPr="000E1995">
              <w:rPr>
                <w:rFonts w:ascii="Times New Roman" w:hAnsi="Times New Roman"/>
                <w:b/>
                <w:bCs/>
                <w:color w:val="000000"/>
                <w:lang w:eastAsia="uk-UA"/>
              </w:rPr>
              <w:t>органу,</w:t>
            </w:r>
            <w:r>
              <w:rPr>
                <w:rFonts w:ascii="Times New Roman" w:hAnsi="Times New Roman"/>
                <w:b/>
                <w:bCs/>
                <w:color w:val="000000"/>
                <w:lang w:eastAsia="uk-UA"/>
              </w:rPr>
              <w:t xml:space="preserve"> </w:t>
            </w:r>
            <w:r w:rsidRPr="000E1995">
              <w:rPr>
                <w:rFonts w:ascii="Times New Roman" w:hAnsi="Times New Roman"/>
                <w:b/>
                <w:bCs/>
                <w:color w:val="000000"/>
                <w:lang w:eastAsia="uk-UA"/>
              </w:rPr>
              <w:t>до</w:t>
            </w:r>
            <w:r>
              <w:rPr>
                <w:rFonts w:ascii="Times New Roman" w:hAnsi="Times New Roman"/>
                <w:b/>
                <w:bCs/>
                <w:color w:val="000000"/>
                <w:lang w:eastAsia="uk-UA"/>
              </w:rPr>
              <w:t xml:space="preserve"> </w:t>
            </w:r>
            <w:r w:rsidRPr="000E1995">
              <w:rPr>
                <w:rFonts w:ascii="Times New Roman" w:hAnsi="Times New Roman"/>
                <w:b/>
                <w:bCs/>
                <w:color w:val="000000"/>
                <w:lang w:eastAsia="uk-UA"/>
              </w:rPr>
              <w:t>якого</w:t>
            </w:r>
            <w:r>
              <w:rPr>
                <w:rFonts w:ascii="Times New Roman" w:hAnsi="Times New Roman"/>
                <w:b/>
                <w:bCs/>
                <w:color w:val="000000"/>
                <w:lang w:eastAsia="uk-UA"/>
              </w:rPr>
              <w:t xml:space="preserve"> </w:t>
            </w:r>
            <w:r w:rsidRPr="000E1995">
              <w:rPr>
                <w:rFonts w:ascii="Times New Roman" w:hAnsi="Times New Roman"/>
                <w:b/>
                <w:bCs/>
                <w:color w:val="000000"/>
                <w:lang w:eastAsia="uk-UA"/>
              </w:rPr>
              <w:t>подається</w:t>
            </w:r>
            <w:r>
              <w:rPr>
                <w:rFonts w:ascii="Times New Roman" w:hAnsi="Times New Roman"/>
                <w:b/>
                <w:bCs/>
                <w:color w:val="000000"/>
                <w:lang w:eastAsia="uk-UA"/>
              </w:rPr>
              <w:t xml:space="preserve"> </w:t>
            </w:r>
            <w:r w:rsidRPr="000E1995">
              <w:rPr>
                <w:rFonts w:ascii="Times New Roman" w:hAnsi="Times New Roman"/>
                <w:b/>
                <w:bCs/>
                <w:color w:val="000000"/>
                <w:lang w:eastAsia="uk-UA"/>
              </w:rPr>
              <w:t>податкова</w:t>
            </w:r>
            <w:r>
              <w:rPr>
                <w:rFonts w:ascii="Times New Roman" w:hAnsi="Times New Roman"/>
                <w:b/>
                <w:bCs/>
                <w:color w:val="000000"/>
                <w:lang w:eastAsia="uk-UA"/>
              </w:rPr>
              <w:t xml:space="preserve"> </w:t>
            </w:r>
            <w:r w:rsidRPr="000E1995">
              <w:rPr>
                <w:rFonts w:ascii="Times New Roman" w:hAnsi="Times New Roman"/>
                <w:b/>
                <w:bCs/>
                <w:color w:val="000000"/>
                <w:lang w:eastAsia="uk-UA"/>
              </w:rPr>
              <w:t>декларація:</w:t>
            </w:r>
          </w:p>
        </w:tc>
      </w:tr>
      <w:tr w:rsidR="000E2D46" w:rsidRPr="000E1995" w:rsidTr="000E1995">
        <w:trPr>
          <w:trHeight w:val="60"/>
        </w:trPr>
        <w:tc>
          <w:tcPr>
            <w:tcW w:w="184" w:type="pct"/>
            <w:vMerge/>
            <w:tcBorders>
              <w:top w:val="single" w:sz="8" w:space="0" w:color="000000"/>
              <w:left w:val="single" w:sz="8" w:space="0" w:color="000000"/>
              <w:bottom w:val="single" w:sz="8" w:space="0" w:color="000000"/>
              <w:right w:val="single" w:sz="8" w:space="0" w:color="000000"/>
            </w:tcBorders>
            <w:vAlign w:val="center"/>
          </w:tcPr>
          <w:p w:rsidR="000E2D46" w:rsidRPr="000E1995" w:rsidRDefault="000E2D46" w:rsidP="00A81603">
            <w:pPr>
              <w:spacing w:after="0" w:line="240" w:lineRule="auto"/>
              <w:rPr>
                <w:rFonts w:ascii="Times New Roman" w:hAnsi="Times New Roman"/>
                <w:color w:val="000000"/>
                <w:lang w:eastAsia="uk-UA"/>
              </w:rPr>
            </w:pPr>
          </w:p>
        </w:tc>
        <w:tc>
          <w:tcPr>
            <w:tcW w:w="4816" w:type="pct"/>
            <w:tcBorders>
              <w:top w:val="nil"/>
              <w:left w:val="nil"/>
              <w:bottom w:val="single" w:sz="8" w:space="0" w:color="000000"/>
              <w:right w:val="single" w:sz="8" w:space="0" w:color="000000"/>
            </w:tcBorders>
            <w:tcMar>
              <w:top w:w="71" w:type="dxa"/>
              <w:left w:w="85" w:type="dxa"/>
              <w:bottom w:w="85" w:type="dxa"/>
              <w:right w:w="85"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bl>
    <w:p w:rsidR="000E2D46" w:rsidRPr="00BE4582" w:rsidRDefault="000E2D46" w:rsidP="00A81603">
      <w:pPr>
        <w:shd w:val="clear" w:color="auto" w:fill="FFFFFF"/>
        <w:spacing w:before="60" w:after="0" w:line="161" w:lineRule="atLeast"/>
        <w:jc w:val="both"/>
        <w:rPr>
          <w:rFonts w:ascii="Times New Roman" w:hAnsi="Times New Roman"/>
          <w:color w:val="000000"/>
          <w:sz w:val="20"/>
          <w:szCs w:val="20"/>
          <w:lang w:eastAsia="uk-UA"/>
        </w:rPr>
      </w:pPr>
      <w:r>
        <w:rPr>
          <w:rFonts w:ascii="Times New Roman" w:hAnsi="Times New Roman"/>
          <w:color w:val="000000"/>
          <w:lang w:eastAsia="uk-UA"/>
        </w:rPr>
        <w:t>__________</w:t>
      </w:r>
      <w:r w:rsidRPr="000E1995">
        <w:rPr>
          <w:rFonts w:ascii="Times New Roman" w:hAnsi="Times New Roman"/>
          <w:color w:val="000000"/>
          <w:lang w:eastAsia="uk-UA"/>
        </w:rPr>
        <w:br/>
      </w:r>
      <w:r w:rsidRPr="00BE4582">
        <w:rPr>
          <w:rFonts w:ascii="Times New Roman" w:hAnsi="Times New Roman"/>
          <w:color w:val="000000"/>
          <w:sz w:val="20"/>
          <w:szCs w:val="20"/>
          <w:lang w:eastAsia="uk-UA"/>
        </w:rPr>
        <w:t xml:space="preserve">    * Зазначається номер (послідовно наростаючим числом від кількості поданих відповідних декларацій будь-якого типу за рік).</w:t>
      </w:r>
    </w:p>
    <w:p w:rsidR="000E2D46" w:rsidRPr="00BE4582" w:rsidRDefault="000E2D46" w:rsidP="00A81603">
      <w:pPr>
        <w:shd w:val="clear" w:color="auto" w:fill="FFFFFF"/>
        <w:spacing w:before="60" w:after="0" w:line="161" w:lineRule="atLeast"/>
        <w:jc w:val="both"/>
        <w:rPr>
          <w:rFonts w:ascii="Times New Roman" w:hAnsi="Times New Roman"/>
          <w:color w:val="000000"/>
          <w:sz w:val="20"/>
          <w:szCs w:val="20"/>
          <w:lang w:eastAsia="uk-UA"/>
        </w:rPr>
      </w:pPr>
      <w:r w:rsidRPr="00BE4582">
        <w:rPr>
          <w:rFonts w:ascii="Times New Roman" w:hAnsi="Times New Roman"/>
          <w:color w:val="000000"/>
          <w:sz w:val="20"/>
          <w:szCs w:val="20"/>
          <w:lang w:eastAsia="uk-UA"/>
        </w:rPr>
        <w:t xml:space="preserve">  ** Подається з метою отримання довідки про доходи за інший, ніж квартальний, податковий (звітний) період відповідно до пункту 296.8 статті 296 глави 1 розділу XIV Податкового кодексу України.</w:t>
      </w:r>
    </w:p>
    <w:p w:rsidR="000E2D46" w:rsidRPr="00BE4582" w:rsidRDefault="000E2D46" w:rsidP="00A81603">
      <w:pPr>
        <w:shd w:val="clear" w:color="auto" w:fill="FFFFFF"/>
        <w:spacing w:before="60" w:after="0" w:line="161" w:lineRule="atLeast"/>
        <w:jc w:val="both"/>
        <w:rPr>
          <w:rFonts w:ascii="Times New Roman" w:hAnsi="Times New Roman"/>
          <w:color w:val="000000"/>
          <w:sz w:val="20"/>
          <w:szCs w:val="20"/>
          <w:lang w:eastAsia="uk-UA"/>
        </w:rPr>
      </w:pPr>
      <w:r w:rsidRPr="00BE4582">
        <w:rPr>
          <w:rFonts w:ascii="Times New Roman" w:hAnsi="Times New Roman"/>
          <w:color w:val="000000"/>
          <w:sz w:val="20"/>
          <w:szCs w:val="20"/>
          <w:lang w:eastAsia="uk-UA"/>
        </w:rPr>
        <w:t>*** За бажанням платника податку.</w:t>
      </w:r>
    </w:p>
    <w:p w:rsidR="000E2D46" w:rsidRPr="000E1995" w:rsidRDefault="000E2D46" w:rsidP="00A81603">
      <w:pPr>
        <w:shd w:val="clear" w:color="auto" w:fill="FFFFFF"/>
        <w:spacing w:before="113" w:after="57" w:line="193" w:lineRule="atLeast"/>
        <w:ind w:right="1559" w:firstLine="283"/>
        <w:jc w:val="center"/>
        <w:rPr>
          <w:rFonts w:ascii="Times New Roman" w:hAnsi="Times New Roman"/>
          <w:b/>
          <w:bCs/>
          <w:color w:val="000000"/>
          <w:lang w:eastAsia="uk-UA"/>
        </w:rPr>
      </w:pPr>
      <w:r w:rsidRPr="000E1995">
        <w:rPr>
          <w:rFonts w:ascii="Times New Roman" w:hAnsi="Times New Roman"/>
          <w:b/>
          <w:bCs/>
          <w:color w:val="000000"/>
          <w:lang w:eastAsia="uk-UA"/>
        </w:rPr>
        <w:t>ІІ.</w:t>
      </w:r>
      <w:r>
        <w:rPr>
          <w:rFonts w:ascii="Times New Roman" w:hAnsi="Times New Roman"/>
          <w:b/>
          <w:bCs/>
          <w:color w:val="000000"/>
          <w:lang w:eastAsia="uk-UA"/>
        </w:rPr>
        <w:t xml:space="preserve"> </w:t>
      </w:r>
      <w:r w:rsidRPr="000E1995">
        <w:rPr>
          <w:rFonts w:ascii="Times New Roman" w:hAnsi="Times New Roman"/>
          <w:b/>
          <w:bCs/>
          <w:color w:val="000000"/>
          <w:lang w:eastAsia="uk-UA"/>
        </w:rPr>
        <w:t>Дохід,</w:t>
      </w:r>
      <w:r>
        <w:rPr>
          <w:rFonts w:ascii="Times New Roman" w:hAnsi="Times New Roman"/>
          <w:b/>
          <w:bCs/>
          <w:color w:val="000000"/>
          <w:lang w:eastAsia="uk-UA"/>
        </w:rPr>
        <w:t xml:space="preserve"> </w:t>
      </w:r>
      <w:r w:rsidRPr="000E1995">
        <w:rPr>
          <w:rFonts w:ascii="Times New Roman" w:hAnsi="Times New Roman"/>
          <w:b/>
          <w:bCs/>
          <w:color w:val="000000"/>
          <w:lang w:eastAsia="uk-UA"/>
        </w:rPr>
        <w:t>що</w:t>
      </w:r>
      <w:r>
        <w:rPr>
          <w:rFonts w:ascii="Times New Roman" w:hAnsi="Times New Roman"/>
          <w:b/>
          <w:bCs/>
          <w:color w:val="000000"/>
          <w:lang w:eastAsia="uk-UA"/>
        </w:rPr>
        <w:t xml:space="preserve"> </w:t>
      </w:r>
      <w:r w:rsidRPr="000E1995">
        <w:rPr>
          <w:rFonts w:ascii="Times New Roman" w:hAnsi="Times New Roman"/>
          <w:b/>
          <w:bCs/>
          <w:color w:val="000000"/>
          <w:lang w:eastAsia="uk-UA"/>
        </w:rPr>
        <w:t>підлягає</w:t>
      </w:r>
      <w:r>
        <w:rPr>
          <w:rFonts w:ascii="Times New Roman" w:hAnsi="Times New Roman"/>
          <w:b/>
          <w:bCs/>
          <w:color w:val="000000"/>
          <w:lang w:eastAsia="uk-UA"/>
        </w:rPr>
        <w:t xml:space="preserve"> </w:t>
      </w:r>
      <w:r w:rsidRPr="000E1995">
        <w:rPr>
          <w:rFonts w:ascii="Times New Roman" w:hAnsi="Times New Roman"/>
          <w:b/>
          <w:bCs/>
          <w:color w:val="000000"/>
          <w:lang w:eastAsia="uk-UA"/>
        </w:rPr>
        <w:t>оподаткуванню</w:t>
      </w:r>
    </w:p>
    <w:tbl>
      <w:tblPr>
        <w:tblW w:w="5000" w:type="pct"/>
        <w:tblCellMar>
          <w:left w:w="0" w:type="dxa"/>
          <w:right w:w="0" w:type="dxa"/>
        </w:tblCellMar>
        <w:tblLook w:val="00A0" w:firstRow="1" w:lastRow="0" w:firstColumn="1" w:lastColumn="0" w:noHBand="0" w:noVBand="0"/>
      </w:tblPr>
      <w:tblGrid>
        <w:gridCol w:w="6785"/>
        <w:gridCol w:w="870"/>
        <w:gridCol w:w="1198"/>
        <w:gridCol w:w="1332"/>
      </w:tblGrid>
      <w:tr w:rsidR="000E2D46" w:rsidRPr="000E1995" w:rsidTr="007A4E38">
        <w:trPr>
          <w:trHeight w:val="60"/>
        </w:trPr>
        <w:tc>
          <w:tcPr>
            <w:tcW w:w="3331" w:type="pct"/>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0E2D46" w:rsidRPr="000E1995" w:rsidRDefault="000E2D46" w:rsidP="00A81603">
            <w:pPr>
              <w:spacing w:after="0" w:line="161" w:lineRule="atLeast"/>
              <w:jc w:val="center"/>
              <w:rPr>
                <w:rFonts w:ascii="Times New Roman" w:hAnsi="Times New Roman"/>
                <w:color w:val="000000"/>
                <w:lang w:eastAsia="uk-UA"/>
              </w:rPr>
            </w:pPr>
            <w:r w:rsidRPr="000E1995">
              <w:rPr>
                <w:rFonts w:ascii="Times New Roman" w:hAnsi="Times New Roman"/>
                <w:b/>
                <w:bCs/>
                <w:color w:val="000000"/>
                <w:lang w:eastAsia="uk-UA"/>
              </w:rPr>
              <w:lastRenderedPageBreak/>
              <w:t>Показники</w:t>
            </w:r>
          </w:p>
        </w:tc>
        <w:tc>
          <w:tcPr>
            <w:tcW w:w="427" w:type="pct"/>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0E2D46" w:rsidRPr="000E1995" w:rsidRDefault="000E2D46" w:rsidP="00A81603">
            <w:pPr>
              <w:spacing w:after="0" w:line="161" w:lineRule="atLeast"/>
              <w:jc w:val="center"/>
              <w:rPr>
                <w:rFonts w:ascii="Times New Roman" w:hAnsi="Times New Roman"/>
                <w:color w:val="000000"/>
                <w:lang w:eastAsia="uk-UA"/>
              </w:rPr>
            </w:pPr>
            <w:r w:rsidRPr="000E1995">
              <w:rPr>
                <w:rFonts w:ascii="Times New Roman" w:hAnsi="Times New Roman"/>
                <w:b/>
                <w:bCs/>
                <w:color w:val="000000"/>
                <w:lang w:eastAsia="uk-UA"/>
              </w:rPr>
              <w:t>Код</w:t>
            </w:r>
            <w:r>
              <w:rPr>
                <w:rFonts w:ascii="Times New Roman" w:hAnsi="Times New Roman"/>
                <w:b/>
                <w:bCs/>
                <w:color w:val="000000"/>
                <w:lang w:eastAsia="uk-UA"/>
              </w:rPr>
              <w:t xml:space="preserve"> </w:t>
            </w:r>
            <w:r w:rsidRPr="000E1995">
              <w:rPr>
                <w:rFonts w:ascii="Times New Roman" w:hAnsi="Times New Roman"/>
                <w:b/>
                <w:bCs/>
                <w:color w:val="000000"/>
                <w:lang w:eastAsia="uk-UA"/>
              </w:rPr>
              <w:t>рядка</w:t>
            </w:r>
          </w:p>
        </w:tc>
        <w:tc>
          <w:tcPr>
            <w:tcW w:w="1242" w:type="pct"/>
            <w:gridSpan w:val="2"/>
            <w:tcBorders>
              <w:top w:val="single" w:sz="8" w:space="0" w:color="000000"/>
              <w:left w:val="nil"/>
              <w:bottom w:val="single" w:sz="8" w:space="0" w:color="000000"/>
              <w:right w:val="single" w:sz="8" w:space="0" w:color="000000"/>
            </w:tcBorders>
            <w:tcMar>
              <w:top w:w="57" w:type="dxa"/>
              <w:left w:w="0" w:type="dxa"/>
              <w:bottom w:w="57" w:type="dxa"/>
              <w:right w:w="0" w:type="dxa"/>
            </w:tcMar>
            <w:vAlign w:val="center"/>
          </w:tcPr>
          <w:p w:rsidR="000E2D46" w:rsidRPr="000E1995" w:rsidRDefault="000E2D46" w:rsidP="00A81603">
            <w:pPr>
              <w:spacing w:after="0" w:line="161" w:lineRule="atLeast"/>
              <w:jc w:val="center"/>
              <w:rPr>
                <w:rFonts w:ascii="Times New Roman" w:hAnsi="Times New Roman"/>
                <w:color w:val="000000"/>
                <w:lang w:eastAsia="uk-UA"/>
              </w:rPr>
            </w:pPr>
            <w:r w:rsidRPr="000E1995">
              <w:rPr>
                <w:rFonts w:ascii="Times New Roman" w:hAnsi="Times New Roman"/>
                <w:b/>
                <w:bCs/>
                <w:color w:val="000000"/>
                <w:lang w:eastAsia="uk-UA"/>
              </w:rPr>
              <w:t>Сума</w:t>
            </w:r>
            <w:r>
              <w:rPr>
                <w:rFonts w:ascii="Times New Roman" w:hAnsi="Times New Roman"/>
                <w:b/>
                <w:bCs/>
                <w:color w:val="000000"/>
                <w:lang w:eastAsia="uk-UA"/>
              </w:rPr>
              <w:t xml:space="preserve"> </w:t>
            </w:r>
            <w:r w:rsidRPr="000E1995">
              <w:rPr>
                <w:rFonts w:ascii="Times New Roman" w:hAnsi="Times New Roman"/>
                <w:b/>
                <w:bCs/>
                <w:color w:val="000000"/>
                <w:lang w:eastAsia="uk-UA"/>
              </w:rPr>
              <w:t>доходу,</w:t>
            </w:r>
            <w:r>
              <w:rPr>
                <w:rFonts w:ascii="Times New Roman" w:hAnsi="Times New Roman"/>
                <w:b/>
                <w:bCs/>
                <w:color w:val="000000"/>
                <w:lang w:eastAsia="uk-UA"/>
              </w:rPr>
              <w:t xml:space="preserve"> </w:t>
            </w:r>
            <w:r w:rsidRPr="000E1995">
              <w:rPr>
                <w:rFonts w:ascii="Times New Roman" w:hAnsi="Times New Roman"/>
                <w:b/>
                <w:bCs/>
                <w:color w:val="000000"/>
                <w:lang w:eastAsia="uk-UA"/>
              </w:rPr>
              <w:t>що</w:t>
            </w:r>
            <w:r>
              <w:rPr>
                <w:rFonts w:ascii="Times New Roman" w:hAnsi="Times New Roman"/>
                <w:b/>
                <w:bCs/>
                <w:color w:val="000000"/>
                <w:lang w:eastAsia="uk-UA"/>
              </w:rPr>
              <w:t xml:space="preserve"> </w:t>
            </w:r>
            <w:r w:rsidRPr="000E1995">
              <w:rPr>
                <w:rFonts w:ascii="Times New Roman" w:hAnsi="Times New Roman"/>
                <w:b/>
                <w:bCs/>
                <w:color w:val="000000"/>
                <w:lang w:eastAsia="uk-UA"/>
              </w:rPr>
              <w:t>оподатковується</w:t>
            </w:r>
            <w:r>
              <w:rPr>
                <w:rFonts w:ascii="Times New Roman" w:hAnsi="Times New Roman"/>
                <w:b/>
                <w:bCs/>
                <w:color w:val="000000"/>
                <w:lang w:eastAsia="uk-UA"/>
              </w:rPr>
              <w:t xml:space="preserve"> </w:t>
            </w:r>
            <w:r w:rsidRPr="000E1995">
              <w:rPr>
                <w:rFonts w:ascii="Times New Roman" w:hAnsi="Times New Roman"/>
                <w:b/>
                <w:bCs/>
                <w:color w:val="000000"/>
                <w:lang w:eastAsia="uk-UA"/>
              </w:rPr>
              <w:t>за</w:t>
            </w:r>
            <w:r>
              <w:rPr>
                <w:rFonts w:ascii="Times New Roman" w:hAnsi="Times New Roman"/>
                <w:b/>
                <w:bCs/>
                <w:color w:val="000000"/>
                <w:lang w:eastAsia="uk-UA"/>
              </w:rPr>
              <w:t xml:space="preserve"> </w:t>
            </w:r>
            <w:r w:rsidRPr="000E1995">
              <w:rPr>
                <w:rFonts w:ascii="Times New Roman" w:hAnsi="Times New Roman"/>
                <w:b/>
                <w:bCs/>
                <w:color w:val="000000"/>
                <w:lang w:eastAsia="uk-UA"/>
              </w:rPr>
              <w:t>ставкою,</w:t>
            </w:r>
            <w:r>
              <w:rPr>
                <w:rFonts w:ascii="Times New Roman" w:hAnsi="Times New Roman"/>
                <w:b/>
                <w:bCs/>
                <w:color w:val="000000"/>
                <w:lang w:eastAsia="uk-UA"/>
              </w:rPr>
              <w:t xml:space="preserve"> </w:t>
            </w:r>
            <w:r w:rsidRPr="000E1995">
              <w:rPr>
                <w:rFonts w:ascii="Times New Roman" w:hAnsi="Times New Roman"/>
                <w:b/>
                <w:bCs/>
                <w:color w:val="000000"/>
                <w:lang w:eastAsia="uk-UA"/>
              </w:rPr>
              <w:t>грн,</w:t>
            </w:r>
            <w:r>
              <w:rPr>
                <w:rFonts w:ascii="Times New Roman" w:hAnsi="Times New Roman"/>
                <w:b/>
                <w:bCs/>
                <w:color w:val="000000"/>
                <w:lang w:eastAsia="uk-UA"/>
              </w:rPr>
              <w:t xml:space="preserve"> </w:t>
            </w:r>
            <w:r w:rsidRPr="000E1995">
              <w:rPr>
                <w:rFonts w:ascii="Times New Roman" w:hAnsi="Times New Roman"/>
                <w:b/>
                <w:bCs/>
                <w:color w:val="000000"/>
                <w:lang w:eastAsia="uk-UA"/>
              </w:rPr>
              <w:t>коп.</w:t>
            </w:r>
          </w:p>
        </w:tc>
      </w:tr>
      <w:tr w:rsidR="000E2D46" w:rsidRPr="000E1995" w:rsidTr="007A4E38">
        <w:trPr>
          <w:trHeight w:val="60"/>
        </w:trPr>
        <w:tc>
          <w:tcPr>
            <w:tcW w:w="3331" w:type="pct"/>
            <w:vMerge/>
            <w:tcBorders>
              <w:top w:val="single" w:sz="8" w:space="0" w:color="000000"/>
              <w:left w:val="single" w:sz="8" w:space="0" w:color="000000"/>
              <w:bottom w:val="single" w:sz="8" w:space="0" w:color="000000"/>
              <w:right w:val="single" w:sz="8" w:space="0" w:color="000000"/>
            </w:tcBorders>
            <w:vAlign w:val="center"/>
          </w:tcPr>
          <w:p w:rsidR="000E2D46" w:rsidRPr="000E1995" w:rsidRDefault="000E2D46" w:rsidP="00A81603">
            <w:pPr>
              <w:spacing w:after="0" w:line="240" w:lineRule="auto"/>
              <w:rPr>
                <w:rFonts w:ascii="Times New Roman" w:hAnsi="Times New Roman"/>
                <w:color w:val="000000"/>
                <w:lang w:eastAsia="uk-UA"/>
              </w:rPr>
            </w:pPr>
          </w:p>
        </w:tc>
        <w:tc>
          <w:tcPr>
            <w:tcW w:w="427" w:type="pct"/>
            <w:vMerge/>
            <w:tcBorders>
              <w:top w:val="single" w:sz="8" w:space="0" w:color="000000"/>
              <w:left w:val="nil"/>
              <w:bottom w:val="single" w:sz="8" w:space="0" w:color="000000"/>
              <w:right w:val="single" w:sz="8" w:space="0" w:color="000000"/>
            </w:tcBorders>
            <w:vAlign w:val="center"/>
          </w:tcPr>
          <w:p w:rsidR="000E2D46" w:rsidRPr="000E1995" w:rsidRDefault="000E2D46" w:rsidP="00A81603">
            <w:pPr>
              <w:spacing w:after="0" w:line="240" w:lineRule="auto"/>
              <w:rPr>
                <w:rFonts w:ascii="Times New Roman" w:hAnsi="Times New Roman"/>
                <w:color w:val="000000"/>
                <w:lang w:eastAsia="uk-UA"/>
              </w:rPr>
            </w:pPr>
          </w:p>
        </w:tc>
        <w:tc>
          <w:tcPr>
            <w:tcW w:w="588"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0E2D46" w:rsidRPr="000E1995" w:rsidRDefault="000E2D46" w:rsidP="00A81603">
            <w:pPr>
              <w:spacing w:after="0" w:line="161" w:lineRule="atLeast"/>
              <w:jc w:val="center"/>
              <w:rPr>
                <w:rFonts w:ascii="Times New Roman" w:hAnsi="Times New Roman"/>
                <w:color w:val="000000"/>
                <w:lang w:eastAsia="uk-UA"/>
              </w:rPr>
            </w:pPr>
            <w:r w:rsidRPr="000E1995">
              <w:rPr>
                <w:rFonts w:ascii="Times New Roman" w:hAnsi="Times New Roman"/>
                <w:b/>
                <w:bCs/>
                <w:color w:val="000000"/>
                <w:lang w:eastAsia="uk-UA"/>
              </w:rPr>
              <w:t>3</w:t>
            </w:r>
            <w:r>
              <w:rPr>
                <w:rFonts w:ascii="Times New Roman" w:hAnsi="Times New Roman"/>
                <w:b/>
                <w:bCs/>
                <w:color w:val="000000"/>
                <w:lang w:eastAsia="uk-UA"/>
              </w:rPr>
              <w:t xml:space="preserve"> </w:t>
            </w:r>
            <w:r w:rsidRPr="000E1995">
              <w:rPr>
                <w:rFonts w:ascii="Times New Roman" w:hAnsi="Times New Roman"/>
                <w:b/>
                <w:bCs/>
                <w:color w:val="000000"/>
                <w:lang w:eastAsia="uk-UA"/>
              </w:rPr>
              <w:t>%</w:t>
            </w:r>
          </w:p>
        </w:tc>
        <w:tc>
          <w:tcPr>
            <w:tcW w:w="654"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0E2D46" w:rsidRPr="000E1995" w:rsidRDefault="000E2D46" w:rsidP="00A81603">
            <w:pPr>
              <w:spacing w:after="0" w:line="161" w:lineRule="atLeast"/>
              <w:jc w:val="center"/>
              <w:rPr>
                <w:rFonts w:ascii="Times New Roman" w:hAnsi="Times New Roman"/>
                <w:color w:val="000000"/>
                <w:lang w:eastAsia="uk-UA"/>
              </w:rPr>
            </w:pPr>
            <w:r w:rsidRPr="000E1995">
              <w:rPr>
                <w:rFonts w:ascii="Times New Roman" w:hAnsi="Times New Roman"/>
                <w:b/>
                <w:bCs/>
                <w:color w:val="000000"/>
                <w:lang w:eastAsia="uk-UA"/>
              </w:rPr>
              <w:t>5</w:t>
            </w:r>
            <w:r>
              <w:rPr>
                <w:rFonts w:ascii="Times New Roman" w:hAnsi="Times New Roman"/>
                <w:b/>
                <w:bCs/>
                <w:color w:val="000000"/>
                <w:lang w:eastAsia="uk-UA"/>
              </w:rPr>
              <w:t xml:space="preserve"> </w:t>
            </w:r>
            <w:r w:rsidRPr="000E1995">
              <w:rPr>
                <w:rFonts w:ascii="Times New Roman" w:hAnsi="Times New Roman"/>
                <w:b/>
                <w:bCs/>
                <w:color w:val="000000"/>
                <w:lang w:eastAsia="uk-UA"/>
              </w:rPr>
              <w:t>%</w:t>
            </w:r>
          </w:p>
        </w:tc>
      </w:tr>
      <w:tr w:rsidR="000E2D46" w:rsidRPr="000E1995" w:rsidTr="007A4E38">
        <w:trPr>
          <w:trHeight w:val="60"/>
        </w:trPr>
        <w:tc>
          <w:tcPr>
            <w:tcW w:w="3331" w:type="pct"/>
            <w:tcBorders>
              <w:top w:val="nil"/>
              <w:left w:val="single" w:sz="8" w:space="0" w:color="000000"/>
              <w:bottom w:val="single" w:sz="8" w:space="0" w:color="000000"/>
              <w:right w:val="single" w:sz="8" w:space="0" w:color="000000"/>
            </w:tcBorders>
            <w:shd w:val="clear" w:color="auto" w:fill="CBCBCB"/>
            <w:tcMar>
              <w:top w:w="57" w:type="dxa"/>
              <w:left w:w="57" w:type="dxa"/>
              <w:bottom w:w="57" w:type="dxa"/>
              <w:right w:w="57" w:type="dxa"/>
            </w:tcMar>
            <w:vAlign w:val="center"/>
          </w:tcPr>
          <w:p w:rsidR="000E2D46" w:rsidRPr="000E1995" w:rsidRDefault="000E2D46" w:rsidP="00A81603">
            <w:pPr>
              <w:spacing w:after="0" w:line="161" w:lineRule="atLeast"/>
              <w:jc w:val="center"/>
              <w:rPr>
                <w:rFonts w:ascii="Times New Roman" w:hAnsi="Times New Roman"/>
                <w:color w:val="000000"/>
                <w:lang w:eastAsia="uk-UA"/>
              </w:rPr>
            </w:pPr>
            <w:r w:rsidRPr="000E1995">
              <w:rPr>
                <w:rFonts w:ascii="Times New Roman" w:hAnsi="Times New Roman"/>
                <w:b/>
                <w:bCs/>
                <w:color w:val="000000"/>
                <w:lang w:eastAsia="uk-UA"/>
              </w:rPr>
              <w:t>1</w:t>
            </w:r>
          </w:p>
        </w:tc>
        <w:tc>
          <w:tcPr>
            <w:tcW w:w="427" w:type="pct"/>
            <w:tcBorders>
              <w:top w:val="nil"/>
              <w:left w:val="nil"/>
              <w:bottom w:val="single" w:sz="8" w:space="0" w:color="000000"/>
              <w:right w:val="single" w:sz="8" w:space="0" w:color="000000"/>
            </w:tcBorders>
            <w:shd w:val="clear" w:color="auto" w:fill="CBCBCB"/>
            <w:tcMar>
              <w:top w:w="57" w:type="dxa"/>
              <w:left w:w="57" w:type="dxa"/>
              <w:bottom w:w="57" w:type="dxa"/>
              <w:right w:w="57" w:type="dxa"/>
            </w:tcMar>
            <w:vAlign w:val="center"/>
          </w:tcPr>
          <w:p w:rsidR="000E2D46" w:rsidRPr="000E1995" w:rsidRDefault="000E2D46" w:rsidP="00A81603">
            <w:pPr>
              <w:spacing w:after="0" w:line="161" w:lineRule="atLeast"/>
              <w:jc w:val="center"/>
              <w:rPr>
                <w:rFonts w:ascii="Times New Roman" w:hAnsi="Times New Roman"/>
                <w:color w:val="000000"/>
                <w:lang w:eastAsia="uk-UA"/>
              </w:rPr>
            </w:pPr>
            <w:r w:rsidRPr="000E1995">
              <w:rPr>
                <w:rFonts w:ascii="Times New Roman" w:hAnsi="Times New Roman"/>
                <w:b/>
                <w:bCs/>
                <w:color w:val="000000"/>
                <w:lang w:eastAsia="uk-UA"/>
              </w:rPr>
              <w:t>2</w:t>
            </w:r>
          </w:p>
        </w:tc>
        <w:tc>
          <w:tcPr>
            <w:tcW w:w="588" w:type="pct"/>
            <w:tcBorders>
              <w:top w:val="nil"/>
              <w:left w:val="nil"/>
              <w:bottom w:val="single" w:sz="8" w:space="0" w:color="000000"/>
              <w:right w:val="single" w:sz="8" w:space="0" w:color="000000"/>
            </w:tcBorders>
            <w:shd w:val="clear" w:color="auto" w:fill="CBCBCB"/>
            <w:tcMar>
              <w:top w:w="57" w:type="dxa"/>
              <w:left w:w="57" w:type="dxa"/>
              <w:bottom w:w="57" w:type="dxa"/>
              <w:right w:w="57" w:type="dxa"/>
            </w:tcMar>
            <w:vAlign w:val="center"/>
          </w:tcPr>
          <w:p w:rsidR="000E2D46" w:rsidRPr="000E1995" w:rsidRDefault="000E2D46" w:rsidP="00A81603">
            <w:pPr>
              <w:spacing w:after="0" w:line="161" w:lineRule="atLeast"/>
              <w:jc w:val="center"/>
              <w:rPr>
                <w:rFonts w:ascii="Times New Roman" w:hAnsi="Times New Roman"/>
                <w:color w:val="000000"/>
                <w:lang w:eastAsia="uk-UA"/>
              </w:rPr>
            </w:pPr>
            <w:r w:rsidRPr="000E1995">
              <w:rPr>
                <w:rFonts w:ascii="Times New Roman" w:hAnsi="Times New Roman"/>
                <w:b/>
                <w:bCs/>
                <w:color w:val="000000"/>
                <w:lang w:eastAsia="uk-UA"/>
              </w:rPr>
              <w:t>3</w:t>
            </w:r>
          </w:p>
        </w:tc>
        <w:tc>
          <w:tcPr>
            <w:tcW w:w="654" w:type="pct"/>
            <w:tcBorders>
              <w:top w:val="nil"/>
              <w:left w:val="nil"/>
              <w:bottom w:val="single" w:sz="8" w:space="0" w:color="000000"/>
              <w:right w:val="single" w:sz="8" w:space="0" w:color="000000"/>
            </w:tcBorders>
            <w:shd w:val="clear" w:color="auto" w:fill="CBCBCB"/>
            <w:tcMar>
              <w:top w:w="57" w:type="dxa"/>
              <w:left w:w="57" w:type="dxa"/>
              <w:bottom w:w="57" w:type="dxa"/>
              <w:right w:w="57" w:type="dxa"/>
            </w:tcMar>
            <w:vAlign w:val="center"/>
          </w:tcPr>
          <w:p w:rsidR="000E2D46" w:rsidRPr="000E1995" w:rsidRDefault="000E2D46" w:rsidP="00A81603">
            <w:pPr>
              <w:spacing w:after="0" w:line="161" w:lineRule="atLeast"/>
              <w:jc w:val="center"/>
              <w:rPr>
                <w:rFonts w:ascii="Times New Roman" w:hAnsi="Times New Roman"/>
                <w:color w:val="000000"/>
                <w:lang w:eastAsia="uk-UA"/>
              </w:rPr>
            </w:pPr>
            <w:r w:rsidRPr="000E1995">
              <w:rPr>
                <w:rFonts w:ascii="Times New Roman" w:hAnsi="Times New Roman"/>
                <w:b/>
                <w:bCs/>
                <w:color w:val="000000"/>
                <w:lang w:eastAsia="uk-UA"/>
              </w:rPr>
              <w:t>4</w:t>
            </w:r>
          </w:p>
        </w:tc>
      </w:tr>
      <w:tr w:rsidR="000E2D46" w:rsidRPr="000E1995" w:rsidTr="007A4E38">
        <w:trPr>
          <w:trHeight w:val="60"/>
        </w:trPr>
        <w:tc>
          <w:tcPr>
            <w:tcW w:w="3331"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0E2D46" w:rsidRPr="000E1995" w:rsidRDefault="000E2D46" w:rsidP="00A81603">
            <w:pPr>
              <w:spacing w:after="0" w:line="179" w:lineRule="atLeast"/>
              <w:rPr>
                <w:rFonts w:ascii="Times New Roman" w:hAnsi="Times New Roman"/>
                <w:color w:val="000000"/>
                <w:spacing w:val="-2"/>
                <w:lang w:eastAsia="uk-UA"/>
              </w:rPr>
            </w:pPr>
            <w:r w:rsidRPr="000E1995">
              <w:rPr>
                <w:rFonts w:ascii="Times New Roman" w:hAnsi="Times New Roman"/>
                <w:color w:val="000000"/>
                <w:spacing w:val="-2"/>
                <w:lang w:eastAsia="uk-UA"/>
              </w:rPr>
              <w:t>Сума</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доходу</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за</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податковий</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(звітний)</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період</w:t>
            </w:r>
          </w:p>
        </w:tc>
        <w:tc>
          <w:tcPr>
            <w:tcW w:w="427"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0E2D46" w:rsidRPr="000E1995" w:rsidRDefault="000E2D46" w:rsidP="00A81603">
            <w:pPr>
              <w:spacing w:after="0" w:line="179" w:lineRule="atLeast"/>
              <w:jc w:val="center"/>
              <w:rPr>
                <w:rFonts w:ascii="Times New Roman" w:hAnsi="Times New Roman"/>
                <w:color w:val="000000"/>
                <w:spacing w:val="-2"/>
                <w:lang w:eastAsia="uk-UA"/>
              </w:rPr>
            </w:pPr>
            <w:r w:rsidRPr="000E1995">
              <w:rPr>
                <w:rFonts w:ascii="Times New Roman" w:hAnsi="Times New Roman"/>
                <w:color w:val="000000"/>
                <w:spacing w:val="-2"/>
                <w:lang w:eastAsia="uk-UA"/>
              </w:rPr>
              <w:t>1</w:t>
            </w:r>
          </w:p>
        </w:tc>
        <w:tc>
          <w:tcPr>
            <w:tcW w:w="588" w:type="pct"/>
            <w:tcBorders>
              <w:top w:val="nil"/>
              <w:left w:val="nil"/>
              <w:bottom w:val="single" w:sz="8" w:space="0" w:color="000000"/>
              <w:right w:val="single" w:sz="8" w:space="0" w:color="000000"/>
            </w:tcBorders>
            <w:tcMar>
              <w:top w:w="57" w:type="dxa"/>
              <w:left w:w="68" w:type="dxa"/>
              <w:bottom w:w="57"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54" w:type="pct"/>
            <w:tcBorders>
              <w:top w:val="nil"/>
              <w:left w:val="nil"/>
              <w:bottom w:val="single" w:sz="8" w:space="0" w:color="000000"/>
              <w:right w:val="single" w:sz="8" w:space="0" w:color="000000"/>
            </w:tcBorders>
            <w:tcMar>
              <w:top w:w="57" w:type="dxa"/>
              <w:left w:w="68" w:type="dxa"/>
              <w:bottom w:w="57"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0E2D46" w:rsidRPr="000E1995" w:rsidTr="007A4E38">
        <w:trPr>
          <w:trHeight w:val="60"/>
        </w:trPr>
        <w:tc>
          <w:tcPr>
            <w:tcW w:w="3331"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0E2D46" w:rsidRPr="000E1995" w:rsidRDefault="000E2D46" w:rsidP="00A81603">
            <w:pPr>
              <w:spacing w:after="0" w:line="179" w:lineRule="atLeast"/>
              <w:rPr>
                <w:rFonts w:ascii="Times New Roman" w:hAnsi="Times New Roman"/>
                <w:color w:val="000000"/>
                <w:spacing w:val="-2"/>
                <w:lang w:eastAsia="uk-UA"/>
              </w:rPr>
            </w:pPr>
            <w:r w:rsidRPr="000E1995">
              <w:rPr>
                <w:rFonts w:ascii="Times New Roman" w:hAnsi="Times New Roman"/>
                <w:color w:val="000000"/>
                <w:spacing w:val="-2"/>
                <w:lang w:eastAsia="uk-UA"/>
              </w:rPr>
              <w:t>Сума</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доходу,</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що</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перевищує</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граничний</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обсяг</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доходу,</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визначений</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підпунктом</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3</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пункту</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291.4</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статті</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291</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глави</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1</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розділу</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XIV</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Податкового</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кодексу</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України</w:t>
            </w:r>
          </w:p>
        </w:tc>
        <w:tc>
          <w:tcPr>
            <w:tcW w:w="427"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0E2D46" w:rsidRPr="000E1995" w:rsidRDefault="000E2D46" w:rsidP="00A81603">
            <w:pPr>
              <w:spacing w:after="0" w:line="179" w:lineRule="atLeast"/>
              <w:jc w:val="center"/>
              <w:rPr>
                <w:rFonts w:ascii="Times New Roman" w:hAnsi="Times New Roman"/>
                <w:color w:val="000000"/>
                <w:spacing w:val="-2"/>
                <w:lang w:eastAsia="uk-UA"/>
              </w:rPr>
            </w:pPr>
            <w:r w:rsidRPr="000E1995">
              <w:rPr>
                <w:rFonts w:ascii="Times New Roman" w:hAnsi="Times New Roman"/>
                <w:color w:val="000000"/>
                <w:spacing w:val="-2"/>
                <w:lang w:eastAsia="uk-UA"/>
              </w:rPr>
              <w:t>2</w:t>
            </w:r>
          </w:p>
        </w:tc>
        <w:tc>
          <w:tcPr>
            <w:tcW w:w="588" w:type="pct"/>
            <w:tcBorders>
              <w:top w:val="nil"/>
              <w:left w:val="nil"/>
              <w:bottom w:val="single" w:sz="8" w:space="0" w:color="000000"/>
              <w:right w:val="single" w:sz="8" w:space="0" w:color="000000"/>
            </w:tcBorders>
            <w:tcMar>
              <w:top w:w="57" w:type="dxa"/>
              <w:left w:w="68" w:type="dxa"/>
              <w:bottom w:w="57"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54" w:type="pct"/>
            <w:tcBorders>
              <w:top w:val="nil"/>
              <w:left w:val="nil"/>
              <w:bottom w:val="single" w:sz="8" w:space="0" w:color="000000"/>
              <w:right w:val="single" w:sz="8" w:space="0" w:color="000000"/>
            </w:tcBorders>
            <w:tcMar>
              <w:top w:w="57" w:type="dxa"/>
              <w:left w:w="68" w:type="dxa"/>
              <w:bottom w:w="57"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0E2D46" w:rsidRPr="000E1995" w:rsidTr="007A4E38">
        <w:trPr>
          <w:trHeight w:val="60"/>
        </w:trPr>
        <w:tc>
          <w:tcPr>
            <w:tcW w:w="333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179" w:lineRule="atLeast"/>
              <w:rPr>
                <w:rFonts w:ascii="Times New Roman" w:hAnsi="Times New Roman"/>
                <w:color w:val="000000"/>
                <w:spacing w:val="-2"/>
                <w:lang w:eastAsia="uk-UA"/>
              </w:rPr>
            </w:pPr>
            <w:r w:rsidRPr="000E1995">
              <w:rPr>
                <w:rFonts w:ascii="Times New Roman" w:hAnsi="Times New Roman"/>
                <w:color w:val="000000"/>
                <w:spacing w:val="-2"/>
                <w:lang w:eastAsia="uk-UA"/>
              </w:rPr>
              <w:t>Сума</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доходу,</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отриманого</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при</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застосуванні</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іншого</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способу</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розрахунків,</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ніж</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грошовий,</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відповідно</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до</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пункту</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291.6</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статті</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291</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глави</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1</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розділу</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XIV</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Податкового</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кодексу</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України</w:t>
            </w:r>
          </w:p>
        </w:tc>
        <w:tc>
          <w:tcPr>
            <w:tcW w:w="427"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0E2D46" w:rsidRPr="000E1995" w:rsidRDefault="000E2D46" w:rsidP="00A81603">
            <w:pPr>
              <w:spacing w:after="0" w:line="179" w:lineRule="atLeast"/>
              <w:jc w:val="center"/>
              <w:rPr>
                <w:rFonts w:ascii="Times New Roman" w:hAnsi="Times New Roman"/>
                <w:color w:val="000000"/>
                <w:spacing w:val="-2"/>
                <w:lang w:eastAsia="uk-UA"/>
              </w:rPr>
            </w:pPr>
            <w:r w:rsidRPr="000E1995">
              <w:rPr>
                <w:rFonts w:ascii="Times New Roman" w:hAnsi="Times New Roman"/>
                <w:color w:val="000000"/>
                <w:spacing w:val="-2"/>
                <w:lang w:eastAsia="uk-UA"/>
              </w:rPr>
              <w:t>3</w:t>
            </w:r>
          </w:p>
        </w:tc>
        <w:tc>
          <w:tcPr>
            <w:tcW w:w="588"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54"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0E2D46" w:rsidRPr="000E1995" w:rsidTr="007A4E38">
        <w:trPr>
          <w:trHeight w:val="60"/>
        </w:trPr>
        <w:tc>
          <w:tcPr>
            <w:tcW w:w="333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179" w:lineRule="atLeast"/>
              <w:rPr>
                <w:rFonts w:ascii="Times New Roman" w:hAnsi="Times New Roman"/>
                <w:color w:val="000000"/>
                <w:spacing w:val="-2"/>
                <w:lang w:eastAsia="uk-UA"/>
              </w:rPr>
            </w:pPr>
            <w:r w:rsidRPr="000E1995">
              <w:rPr>
                <w:rFonts w:ascii="Times New Roman" w:hAnsi="Times New Roman"/>
                <w:color w:val="000000"/>
                <w:spacing w:val="-2"/>
                <w:lang w:eastAsia="uk-UA"/>
              </w:rPr>
              <w:t>Сума</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доходу,</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отриманого</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від</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провадження</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видів</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діяльності,</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які</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не</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дають</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права</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застосовувати</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спрощену</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систему</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оподаткування</w:t>
            </w:r>
          </w:p>
        </w:tc>
        <w:tc>
          <w:tcPr>
            <w:tcW w:w="427"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0E2D46" w:rsidRPr="000E1995" w:rsidRDefault="000E2D46" w:rsidP="00A81603">
            <w:pPr>
              <w:spacing w:after="0" w:line="179" w:lineRule="atLeast"/>
              <w:jc w:val="center"/>
              <w:rPr>
                <w:rFonts w:ascii="Times New Roman" w:hAnsi="Times New Roman"/>
                <w:color w:val="000000"/>
                <w:spacing w:val="-2"/>
                <w:lang w:eastAsia="uk-UA"/>
              </w:rPr>
            </w:pPr>
            <w:r w:rsidRPr="000E1995">
              <w:rPr>
                <w:rFonts w:ascii="Times New Roman" w:hAnsi="Times New Roman"/>
                <w:color w:val="000000"/>
                <w:spacing w:val="-2"/>
                <w:lang w:eastAsia="uk-UA"/>
              </w:rPr>
              <w:t>4</w:t>
            </w:r>
          </w:p>
        </w:tc>
        <w:tc>
          <w:tcPr>
            <w:tcW w:w="588"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54"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0E2D46" w:rsidRPr="000E1995" w:rsidTr="007A4E38">
        <w:trPr>
          <w:trHeight w:val="60"/>
        </w:trPr>
        <w:tc>
          <w:tcPr>
            <w:tcW w:w="333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179" w:lineRule="atLeast"/>
              <w:rPr>
                <w:rFonts w:ascii="Times New Roman" w:hAnsi="Times New Roman"/>
                <w:color w:val="000000"/>
                <w:spacing w:val="-2"/>
                <w:lang w:eastAsia="uk-UA"/>
              </w:rPr>
            </w:pPr>
            <w:r w:rsidRPr="000E1995">
              <w:rPr>
                <w:rFonts w:ascii="Times New Roman" w:hAnsi="Times New Roman"/>
                <w:color w:val="000000"/>
                <w:spacing w:val="-2"/>
                <w:lang w:eastAsia="uk-UA"/>
              </w:rPr>
              <w:t>Загальна</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сума</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доходу</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за</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податковий</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(звітний)</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період</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(р.</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1</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р.</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2</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р.</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3</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р.</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4)</w:t>
            </w:r>
          </w:p>
        </w:tc>
        <w:tc>
          <w:tcPr>
            <w:tcW w:w="427"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0E2D46" w:rsidRPr="000E1995" w:rsidRDefault="000E2D46" w:rsidP="00A81603">
            <w:pPr>
              <w:spacing w:after="0" w:line="179" w:lineRule="atLeast"/>
              <w:jc w:val="center"/>
              <w:rPr>
                <w:rFonts w:ascii="Times New Roman" w:hAnsi="Times New Roman"/>
                <w:color w:val="000000"/>
                <w:spacing w:val="-2"/>
                <w:lang w:eastAsia="uk-UA"/>
              </w:rPr>
            </w:pPr>
            <w:r w:rsidRPr="000E1995">
              <w:rPr>
                <w:rFonts w:ascii="Times New Roman" w:hAnsi="Times New Roman"/>
                <w:color w:val="000000"/>
                <w:spacing w:val="-2"/>
                <w:lang w:eastAsia="uk-UA"/>
              </w:rPr>
              <w:t>5</w:t>
            </w:r>
          </w:p>
        </w:tc>
        <w:tc>
          <w:tcPr>
            <w:tcW w:w="588"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54"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bl>
    <w:p w:rsidR="000E2D46" w:rsidRPr="000E1995" w:rsidRDefault="000E2D46" w:rsidP="00A81603">
      <w:pPr>
        <w:shd w:val="clear" w:color="auto" w:fill="FFFFFF"/>
        <w:spacing w:after="0" w:line="193" w:lineRule="atLeast"/>
        <w:ind w:firstLine="283"/>
        <w:jc w:val="both"/>
        <w:rPr>
          <w:rFonts w:ascii="Times New Roman" w:hAnsi="Times New Roman"/>
          <w:color w:val="000000"/>
          <w:lang w:eastAsia="uk-UA"/>
        </w:rPr>
      </w:pPr>
      <w:r>
        <w:rPr>
          <w:rFonts w:ascii="Times New Roman" w:hAnsi="Times New Roman"/>
          <w:color w:val="000000"/>
          <w:spacing w:val="-10"/>
          <w:lang w:eastAsia="uk-UA"/>
        </w:rPr>
        <w:t xml:space="preserve"> </w:t>
      </w:r>
    </w:p>
    <w:p w:rsidR="000E2D46" w:rsidRPr="000E1995" w:rsidRDefault="000E2D46" w:rsidP="00A81603">
      <w:pPr>
        <w:shd w:val="clear" w:color="auto" w:fill="FFFFFF"/>
        <w:spacing w:before="113" w:after="57" w:line="193" w:lineRule="atLeast"/>
        <w:ind w:right="1559" w:firstLine="283"/>
        <w:jc w:val="center"/>
        <w:rPr>
          <w:rFonts w:ascii="Times New Roman" w:hAnsi="Times New Roman"/>
          <w:b/>
          <w:bCs/>
          <w:color w:val="000000"/>
          <w:lang w:eastAsia="uk-UA"/>
        </w:rPr>
      </w:pPr>
      <w:r w:rsidRPr="000E1995">
        <w:rPr>
          <w:rFonts w:ascii="Times New Roman" w:hAnsi="Times New Roman"/>
          <w:b/>
          <w:bCs/>
          <w:color w:val="000000"/>
          <w:lang w:eastAsia="uk-UA"/>
        </w:rPr>
        <w:t>ІІІ.</w:t>
      </w:r>
      <w:r>
        <w:rPr>
          <w:rFonts w:ascii="Times New Roman" w:hAnsi="Times New Roman"/>
          <w:b/>
          <w:bCs/>
          <w:color w:val="000000"/>
          <w:lang w:eastAsia="uk-UA"/>
        </w:rPr>
        <w:t xml:space="preserve"> </w:t>
      </w:r>
      <w:r w:rsidRPr="000E1995">
        <w:rPr>
          <w:rFonts w:ascii="Times New Roman" w:hAnsi="Times New Roman"/>
          <w:b/>
          <w:bCs/>
          <w:color w:val="000000"/>
          <w:lang w:eastAsia="uk-UA"/>
        </w:rPr>
        <w:t>Розрахунок</w:t>
      </w:r>
      <w:r>
        <w:rPr>
          <w:rFonts w:ascii="Times New Roman" w:hAnsi="Times New Roman"/>
          <w:b/>
          <w:bCs/>
          <w:color w:val="000000"/>
          <w:lang w:eastAsia="uk-UA"/>
        </w:rPr>
        <w:t xml:space="preserve"> </w:t>
      </w:r>
      <w:r w:rsidRPr="000E1995">
        <w:rPr>
          <w:rFonts w:ascii="Times New Roman" w:hAnsi="Times New Roman"/>
          <w:b/>
          <w:bCs/>
          <w:color w:val="000000"/>
          <w:lang w:eastAsia="uk-UA"/>
        </w:rPr>
        <w:t>податкових</w:t>
      </w:r>
      <w:r>
        <w:rPr>
          <w:rFonts w:ascii="Times New Roman" w:hAnsi="Times New Roman"/>
          <w:b/>
          <w:bCs/>
          <w:color w:val="000000"/>
          <w:lang w:eastAsia="uk-UA"/>
        </w:rPr>
        <w:t xml:space="preserve"> </w:t>
      </w:r>
      <w:r w:rsidRPr="000E1995">
        <w:rPr>
          <w:rFonts w:ascii="Times New Roman" w:hAnsi="Times New Roman"/>
          <w:b/>
          <w:bCs/>
          <w:color w:val="000000"/>
          <w:lang w:eastAsia="uk-UA"/>
        </w:rPr>
        <w:t>зобов’язань</w:t>
      </w:r>
      <w:r>
        <w:rPr>
          <w:rFonts w:ascii="Times New Roman" w:hAnsi="Times New Roman"/>
          <w:b/>
          <w:bCs/>
          <w:color w:val="000000"/>
          <w:lang w:eastAsia="uk-UA"/>
        </w:rPr>
        <w:t xml:space="preserve"> </w:t>
      </w:r>
      <w:r w:rsidRPr="000E1995">
        <w:rPr>
          <w:rFonts w:ascii="Times New Roman" w:hAnsi="Times New Roman"/>
          <w:b/>
          <w:bCs/>
          <w:color w:val="000000"/>
          <w:lang w:eastAsia="uk-UA"/>
        </w:rPr>
        <w:t>з</w:t>
      </w:r>
      <w:r>
        <w:rPr>
          <w:rFonts w:ascii="Times New Roman" w:hAnsi="Times New Roman"/>
          <w:b/>
          <w:bCs/>
          <w:color w:val="000000"/>
          <w:lang w:eastAsia="uk-UA"/>
        </w:rPr>
        <w:t xml:space="preserve"> </w:t>
      </w:r>
      <w:r w:rsidRPr="000E1995">
        <w:rPr>
          <w:rFonts w:ascii="Times New Roman" w:hAnsi="Times New Roman"/>
          <w:b/>
          <w:bCs/>
          <w:color w:val="000000"/>
          <w:lang w:eastAsia="uk-UA"/>
        </w:rPr>
        <w:t>єдиного</w:t>
      </w:r>
      <w:r>
        <w:rPr>
          <w:rFonts w:ascii="Times New Roman" w:hAnsi="Times New Roman"/>
          <w:b/>
          <w:bCs/>
          <w:color w:val="000000"/>
          <w:lang w:eastAsia="uk-UA"/>
        </w:rPr>
        <w:t xml:space="preserve"> </w:t>
      </w:r>
      <w:r w:rsidRPr="000E1995">
        <w:rPr>
          <w:rFonts w:ascii="Times New Roman" w:hAnsi="Times New Roman"/>
          <w:b/>
          <w:bCs/>
          <w:color w:val="000000"/>
          <w:lang w:eastAsia="uk-UA"/>
        </w:rPr>
        <w:t>податку</w:t>
      </w:r>
    </w:p>
    <w:tbl>
      <w:tblPr>
        <w:tblW w:w="5000" w:type="pct"/>
        <w:tblCellMar>
          <w:left w:w="0" w:type="dxa"/>
          <w:right w:w="0" w:type="dxa"/>
        </w:tblCellMar>
        <w:tblLook w:val="00A0" w:firstRow="1" w:lastRow="0" w:firstColumn="1" w:lastColumn="0" w:noHBand="0" w:noVBand="0"/>
      </w:tblPr>
      <w:tblGrid>
        <w:gridCol w:w="7127"/>
        <w:gridCol w:w="913"/>
        <w:gridCol w:w="966"/>
        <w:gridCol w:w="1179"/>
      </w:tblGrid>
      <w:tr w:rsidR="000E2D46" w:rsidRPr="000E1995" w:rsidTr="007A4E38">
        <w:trPr>
          <w:trHeight w:val="60"/>
        </w:trPr>
        <w:tc>
          <w:tcPr>
            <w:tcW w:w="3499" w:type="pct"/>
            <w:vMerge w:val="restar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0E2D46" w:rsidRPr="000E1995" w:rsidRDefault="000E2D46" w:rsidP="00A81603">
            <w:pPr>
              <w:spacing w:after="0" w:line="161" w:lineRule="atLeast"/>
              <w:jc w:val="center"/>
              <w:rPr>
                <w:rFonts w:ascii="Times New Roman" w:hAnsi="Times New Roman"/>
                <w:color w:val="000000"/>
                <w:lang w:eastAsia="uk-UA"/>
              </w:rPr>
            </w:pPr>
            <w:r w:rsidRPr="000E1995">
              <w:rPr>
                <w:rFonts w:ascii="Times New Roman" w:hAnsi="Times New Roman"/>
                <w:b/>
                <w:bCs/>
                <w:color w:val="000000"/>
                <w:lang w:eastAsia="uk-UA"/>
              </w:rPr>
              <w:t>Показники</w:t>
            </w:r>
          </w:p>
        </w:tc>
        <w:tc>
          <w:tcPr>
            <w:tcW w:w="448"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0E2D46" w:rsidRPr="000E1995" w:rsidRDefault="000E2D46" w:rsidP="00A81603">
            <w:pPr>
              <w:spacing w:after="0" w:line="161" w:lineRule="atLeast"/>
              <w:jc w:val="center"/>
              <w:rPr>
                <w:rFonts w:ascii="Times New Roman" w:hAnsi="Times New Roman"/>
                <w:color w:val="000000"/>
                <w:lang w:eastAsia="uk-UA"/>
              </w:rPr>
            </w:pPr>
            <w:r w:rsidRPr="000E1995">
              <w:rPr>
                <w:rFonts w:ascii="Times New Roman" w:hAnsi="Times New Roman"/>
                <w:b/>
                <w:bCs/>
                <w:color w:val="000000"/>
                <w:lang w:eastAsia="uk-UA"/>
              </w:rPr>
              <w:t>Код</w:t>
            </w:r>
            <w:r>
              <w:rPr>
                <w:rFonts w:ascii="Times New Roman" w:hAnsi="Times New Roman"/>
                <w:b/>
                <w:bCs/>
                <w:color w:val="000000"/>
                <w:lang w:eastAsia="uk-UA"/>
              </w:rPr>
              <w:t xml:space="preserve"> </w:t>
            </w:r>
            <w:r w:rsidRPr="000E1995">
              <w:rPr>
                <w:rFonts w:ascii="Times New Roman" w:hAnsi="Times New Roman"/>
                <w:b/>
                <w:bCs/>
                <w:color w:val="000000"/>
                <w:lang w:eastAsia="uk-UA"/>
              </w:rPr>
              <w:t>рядка</w:t>
            </w:r>
          </w:p>
        </w:tc>
        <w:tc>
          <w:tcPr>
            <w:tcW w:w="1053" w:type="pct"/>
            <w:gridSpan w:val="2"/>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0E2D46" w:rsidRPr="000E1995" w:rsidRDefault="000E2D46" w:rsidP="00A81603">
            <w:pPr>
              <w:spacing w:after="0" w:line="161" w:lineRule="atLeast"/>
              <w:jc w:val="center"/>
              <w:rPr>
                <w:rFonts w:ascii="Times New Roman" w:hAnsi="Times New Roman"/>
                <w:color w:val="000000"/>
                <w:lang w:eastAsia="uk-UA"/>
              </w:rPr>
            </w:pPr>
            <w:r w:rsidRPr="000E1995">
              <w:rPr>
                <w:rFonts w:ascii="Times New Roman" w:hAnsi="Times New Roman"/>
                <w:b/>
                <w:bCs/>
                <w:color w:val="000000"/>
                <w:lang w:eastAsia="uk-UA"/>
              </w:rPr>
              <w:t>Сума</w:t>
            </w:r>
            <w:r>
              <w:rPr>
                <w:rFonts w:ascii="Times New Roman" w:hAnsi="Times New Roman"/>
                <w:b/>
                <w:bCs/>
                <w:color w:val="000000"/>
                <w:lang w:eastAsia="uk-UA"/>
              </w:rPr>
              <w:t xml:space="preserve"> </w:t>
            </w:r>
            <w:r w:rsidRPr="000E1995">
              <w:rPr>
                <w:rFonts w:ascii="Times New Roman" w:hAnsi="Times New Roman"/>
                <w:b/>
                <w:bCs/>
                <w:color w:val="000000"/>
                <w:lang w:eastAsia="uk-UA"/>
              </w:rPr>
              <w:t>єдиного</w:t>
            </w:r>
            <w:r>
              <w:rPr>
                <w:rFonts w:ascii="Times New Roman" w:hAnsi="Times New Roman"/>
                <w:b/>
                <w:bCs/>
                <w:color w:val="000000"/>
                <w:lang w:eastAsia="uk-UA"/>
              </w:rPr>
              <w:t xml:space="preserve"> </w:t>
            </w:r>
            <w:r w:rsidRPr="000E1995">
              <w:rPr>
                <w:rFonts w:ascii="Times New Roman" w:hAnsi="Times New Roman"/>
                <w:b/>
                <w:bCs/>
                <w:color w:val="000000"/>
                <w:lang w:eastAsia="uk-UA"/>
              </w:rPr>
              <w:t>податку,</w:t>
            </w:r>
            <w:r>
              <w:rPr>
                <w:rFonts w:ascii="Times New Roman" w:hAnsi="Times New Roman"/>
                <w:b/>
                <w:bCs/>
                <w:color w:val="000000"/>
                <w:lang w:eastAsia="uk-UA"/>
              </w:rPr>
              <w:t xml:space="preserve"> </w:t>
            </w:r>
            <w:r w:rsidRPr="000E1995">
              <w:rPr>
                <w:rFonts w:ascii="Times New Roman" w:hAnsi="Times New Roman"/>
                <w:b/>
                <w:bCs/>
                <w:color w:val="000000"/>
                <w:lang w:eastAsia="uk-UA"/>
              </w:rPr>
              <w:t>що</w:t>
            </w:r>
            <w:r>
              <w:rPr>
                <w:rFonts w:ascii="Times New Roman" w:hAnsi="Times New Roman"/>
                <w:b/>
                <w:bCs/>
                <w:color w:val="000000"/>
                <w:lang w:eastAsia="uk-UA"/>
              </w:rPr>
              <w:t xml:space="preserve"> </w:t>
            </w:r>
            <w:r w:rsidRPr="000E1995">
              <w:rPr>
                <w:rFonts w:ascii="Times New Roman" w:hAnsi="Times New Roman"/>
                <w:b/>
                <w:bCs/>
                <w:color w:val="000000"/>
                <w:lang w:eastAsia="uk-UA"/>
              </w:rPr>
              <w:t>розраховується</w:t>
            </w:r>
            <w:r>
              <w:rPr>
                <w:rFonts w:ascii="Times New Roman" w:hAnsi="Times New Roman"/>
                <w:b/>
                <w:bCs/>
                <w:color w:val="000000"/>
                <w:lang w:eastAsia="uk-UA"/>
              </w:rPr>
              <w:t xml:space="preserve"> </w:t>
            </w:r>
            <w:r w:rsidRPr="000E1995">
              <w:rPr>
                <w:rFonts w:ascii="Times New Roman" w:hAnsi="Times New Roman"/>
                <w:b/>
                <w:bCs/>
                <w:color w:val="000000"/>
                <w:lang w:eastAsia="uk-UA"/>
              </w:rPr>
              <w:t>за</w:t>
            </w:r>
            <w:r>
              <w:rPr>
                <w:rFonts w:ascii="Times New Roman" w:hAnsi="Times New Roman"/>
                <w:b/>
                <w:bCs/>
                <w:color w:val="000000"/>
                <w:lang w:eastAsia="uk-UA"/>
              </w:rPr>
              <w:t xml:space="preserve"> </w:t>
            </w:r>
            <w:r w:rsidRPr="000E1995">
              <w:rPr>
                <w:rFonts w:ascii="Times New Roman" w:hAnsi="Times New Roman"/>
                <w:b/>
                <w:bCs/>
                <w:color w:val="000000"/>
                <w:lang w:eastAsia="uk-UA"/>
              </w:rPr>
              <w:t>ставкою</w:t>
            </w:r>
            <w:r>
              <w:rPr>
                <w:rFonts w:ascii="Times New Roman" w:hAnsi="Times New Roman"/>
                <w:b/>
                <w:bCs/>
                <w:color w:val="000000"/>
                <w:lang w:eastAsia="uk-UA"/>
              </w:rPr>
              <w:t xml:space="preserve"> </w:t>
            </w:r>
            <w:r w:rsidRPr="000E1995">
              <w:rPr>
                <w:rFonts w:ascii="Times New Roman" w:hAnsi="Times New Roman"/>
                <w:b/>
                <w:bCs/>
                <w:color w:val="000000"/>
                <w:lang w:eastAsia="uk-UA"/>
              </w:rPr>
              <w:t>(С</w:t>
            </w:r>
            <w:r w:rsidRPr="000E1995">
              <w:rPr>
                <w:rFonts w:ascii="Times New Roman" w:hAnsi="Times New Roman"/>
                <w:b/>
                <w:bCs/>
                <w:color w:val="000000"/>
                <w:vertAlign w:val="superscript"/>
                <w:lang w:eastAsia="uk-UA"/>
              </w:rPr>
              <w:t>1</w:t>
            </w:r>
            <w:r w:rsidRPr="000E1995">
              <w:rPr>
                <w:rFonts w:ascii="Times New Roman" w:hAnsi="Times New Roman"/>
                <w:b/>
                <w:bCs/>
                <w:color w:val="000000"/>
                <w:lang w:eastAsia="uk-UA"/>
              </w:rPr>
              <w:t>),</w:t>
            </w:r>
            <w:r>
              <w:rPr>
                <w:rFonts w:ascii="Times New Roman" w:hAnsi="Times New Roman"/>
                <w:b/>
                <w:bCs/>
                <w:color w:val="000000"/>
                <w:lang w:eastAsia="uk-UA"/>
              </w:rPr>
              <w:t xml:space="preserve"> </w:t>
            </w:r>
            <w:r w:rsidRPr="000E1995">
              <w:rPr>
                <w:rFonts w:ascii="Times New Roman" w:hAnsi="Times New Roman"/>
                <w:b/>
                <w:bCs/>
                <w:color w:val="000000"/>
                <w:lang w:eastAsia="uk-UA"/>
              </w:rPr>
              <w:t>грн,</w:t>
            </w:r>
            <w:r>
              <w:rPr>
                <w:rFonts w:ascii="Times New Roman" w:hAnsi="Times New Roman"/>
                <w:b/>
                <w:bCs/>
                <w:color w:val="000000"/>
                <w:lang w:eastAsia="uk-UA"/>
              </w:rPr>
              <w:t xml:space="preserve"> </w:t>
            </w:r>
            <w:r w:rsidRPr="000E1995">
              <w:rPr>
                <w:rFonts w:ascii="Times New Roman" w:hAnsi="Times New Roman"/>
                <w:b/>
                <w:bCs/>
                <w:color w:val="000000"/>
                <w:lang w:eastAsia="uk-UA"/>
              </w:rPr>
              <w:t>коп.</w:t>
            </w:r>
          </w:p>
        </w:tc>
      </w:tr>
      <w:tr w:rsidR="000E2D46" w:rsidRPr="000E1995" w:rsidTr="007A4E38">
        <w:trPr>
          <w:trHeight w:val="60"/>
        </w:trPr>
        <w:tc>
          <w:tcPr>
            <w:tcW w:w="3499" w:type="pct"/>
            <w:vMerge/>
            <w:tcBorders>
              <w:top w:val="single" w:sz="8" w:space="0" w:color="000000"/>
              <w:left w:val="single" w:sz="8" w:space="0" w:color="000000"/>
              <w:bottom w:val="single" w:sz="8" w:space="0" w:color="000000"/>
              <w:right w:val="single" w:sz="8" w:space="0" w:color="000000"/>
            </w:tcBorders>
            <w:vAlign w:val="center"/>
          </w:tcPr>
          <w:p w:rsidR="000E2D46" w:rsidRPr="000E1995" w:rsidRDefault="000E2D46" w:rsidP="00A81603">
            <w:pPr>
              <w:spacing w:after="0" w:line="240" w:lineRule="auto"/>
              <w:rPr>
                <w:rFonts w:ascii="Times New Roman" w:hAnsi="Times New Roman"/>
                <w:color w:val="000000"/>
                <w:lang w:eastAsia="uk-UA"/>
              </w:rPr>
            </w:pPr>
          </w:p>
        </w:tc>
        <w:tc>
          <w:tcPr>
            <w:tcW w:w="448" w:type="pct"/>
            <w:vMerge/>
            <w:tcBorders>
              <w:top w:val="single" w:sz="8" w:space="0" w:color="000000"/>
              <w:left w:val="nil"/>
              <w:bottom w:val="single" w:sz="8" w:space="0" w:color="000000"/>
              <w:right w:val="single" w:sz="8" w:space="0" w:color="000000"/>
            </w:tcBorders>
            <w:vAlign w:val="center"/>
          </w:tcPr>
          <w:p w:rsidR="000E2D46" w:rsidRPr="000E1995" w:rsidRDefault="000E2D46" w:rsidP="00A81603">
            <w:pPr>
              <w:spacing w:after="0" w:line="240" w:lineRule="auto"/>
              <w:rPr>
                <w:rFonts w:ascii="Times New Roman" w:hAnsi="Times New Roman"/>
                <w:color w:val="000000"/>
                <w:lang w:eastAsia="uk-UA"/>
              </w:rPr>
            </w:pPr>
          </w:p>
        </w:tc>
        <w:tc>
          <w:tcPr>
            <w:tcW w:w="474"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0E2D46" w:rsidRPr="000E1995" w:rsidRDefault="000E2D46" w:rsidP="00A81603">
            <w:pPr>
              <w:spacing w:after="0" w:line="161" w:lineRule="atLeast"/>
              <w:jc w:val="center"/>
              <w:rPr>
                <w:rFonts w:ascii="Times New Roman" w:hAnsi="Times New Roman"/>
                <w:color w:val="000000"/>
                <w:lang w:eastAsia="uk-UA"/>
              </w:rPr>
            </w:pPr>
            <w:r w:rsidRPr="000E1995">
              <w:rPr>
                <w:rFonts w:ascii="Times New Roman" w:hAnsi="Times New Roman"/>
                <w:b/>
                <w:bCs/>
                <w:color w:val="000000"/>
                <w:lang w:eastAsia="uk-UA"/>
              </w:rPr>
              <w:t>3</w:t>
            </w:r>
            <w:r>
              <w:rPr>
                <w:rFonts w:ascii="Times New Roman" w:hAnsi="Times New Roman"/>
                <w:b/>
                <w:bCs/>
                <w:color w:val="000000"/>
                <w:lang w:eastAsia="uk-UA"/>
              </w:rPr>
              <w:t xml:space="preserve"> </w:t>
            </w:r>
            <w:r w:rsidRPr="000E1995">
              <w:rPr>
                <w:rFonts w:ascii="Times New Roman" w:hAnsi="Times New Roman"/>
                <w:b/>
                <w:bCs/>
                <w:color w:val="000000"/>
                <w:lang w:eastAsia="uk-UA"/>
              </w:rPr>
              <w:t>%</w:t>
            </w:r>
          </w:p>
        </w:tc>
        <w:tc>
          <w:tcPr>
            <w:tcW w:w="579"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0E2D46" w:rsidRPr="000E1995" w:rsidRDefault="000E2D46" w:rsidP="00A81603">
            <w:pPr>
              <w:spacing w:after="0" w:line="161" w:lineRule="atLeast"/>
              <w:jc w:val="center"/>
              <w:rPr>
                <w:rFonts w:ascii="Times New Roman" w:hAnsi="Times New Roman"/>
                <w:color w:val="000000"/>
                <w:lang w:eastAsia="uk-UA"/>
              </w:rPr>
            </w:pPr>
            <w:r w:rsidRPr="000E1995">
              <w:rPr>
                <w:rFonts w:ascii="Times New Roman" w:hAnsi="Times New Roman"/>
                <w:b/>
                <w:bCs/>
                <w:color w:val="000000"/>
                <w:lang w:eastAsia="uk-UA"/>
              </w:rPr>
              <w:t>5</w:t>
            </w:r>
            <w:r>
              <w:rPr>
                <w:rFonts w:ascii="Times New Roman" w:hAnsi="Times New Roman"/>
                <w:b/>
                <w:bCs/>
                <w:color w:val="000000"/>
                <w:lang w:eastAsia="uk-UA"/>
              </w:rPr>
              <w:t xml:space="preserve"> </w:t>
            </w:r>
            <w:r w:rsidRPr="000E1995">
              <w:rPr>
                <w:rFonts w:ascii="Times New Roman" w:hAnsi="Times New Roman"/>
                <w:b/>
                <w:bCs/>
                <w:color w:val="000000"/>
                <w:lang w:eastAsia="uk-UA"/>
              </w:rPr>
              <w:t>%</w:t>
            </w:r>
          </w:p>
        </w:tc>
      </w:tr>
      <w:tr w:rsidR="000E2D46" w:rsidRPr="000E1995" w:rsidTr="007A4E38">
        <w:trPr>
          <w:trHeight w:val="60"/>
        </w:trPr>
        <w:tc>
          <w:tcPr>
            <w:tcW w:w="3499" w:type="pct"/>
            <w:tcBorders>
              <w:top w:val="nil"/>
              <w:left w:val="single" w:sz="8" w:space="0" w:color="000000"/>
              <w:bottom w:val="single" w:sz="8" w:space="0" w:color="000000"/>
              <w:right w:val="single" w:sz="8" w:space="0" w:color="000000"/>
            </w:tcBorders>
            <w:shd w:val="clear" w:color="auto" w:fill="CBCBCB"/>
            <w:tcMar>
              <w:top w:w="57" w:type="dxa"/>
              <w:left w:w="57" w:type="dxa"/>
              <w:bottom w:w="71" w:type="dxa"/>
              <w:right w:w="57" w:type="dxa"/>
            </w:tcMar>
            <w:vAlign w:val="center"/>
          </w:tcPr>
          <w:p w:rsidR="000E2D46" w:rsidRPr="000E1995" w:rsidRDefault="000E2D46" w:rsidP="00A81603">
            <w:pPr>
              <w:spacing w:after="0" w:line="161" w:lineRule="atLeast"/>
              <w:jc w:val="center"/>
              <w:rPr>
                <w:rFonts w:ascii="Times New Roman" w:hAnsi="Times New Roman"/>
                <w:color w:val="000000"/>
                <w:lang w:eastAsia="uk-UA"/>
              </w:rPr>
            </w:pPr>
            <w:r w:rsidRPr="000E1995">
              <w:rPr>
                <w:rFonts w:ascii="Times New Roman" w:hAnsi="Times New Roman"/>
                <w:b/>
                <w:bCs/>
                <w:color w:val="000000"/>
                <w:lang w:eastAsia="uk-UA"/>
              </w:rPr>
              <w:t>1</w:t>
            </w:r>
          </w:p>
        </w:tc>
        <w:tc>
          <w:tcPr>
            <w:tcW w:w="448" w:type="pct"/>
            <w:tcBorders>
              <w:top w:val="nil"/>
              <w:left w:val="nil"/>
              <w:bottom w:val="single" w:sz="8" w:space="0" w:color="000000"/>
              <w:right w:val="single" w:sz="8" w:space="0" w:color="000000"/>
            </w:tcBorders>
            <w:shd w:val="clear" w:color="auto" w:fill="CBCBCB"/>
            <w:tcMar>
              <w:top w:w="57" w:type="dxa"/>
              <w:left w:w="57" w:type="dxa"/>
              <w:bottom w:w="71" w:type="dxa"/>
              <w:right w:w="57" w:type="dxa"/>
            </w:tcMar>
            <w:vAlign w:val="center"/>
          </w:tcPr>
          <w:p w:rsidR="000E2D46" w:rsidRPr="000E1995" w:rsidRDefault="000E2D46" w:rsidP="00A81603">
            <w:pPr>
              <w:spacing w:after="0" w:line="161" w:lineRule="atLeast"/>
              <w:jc w:val="center"/>
              <w:rPr>
                <w:rFonts w:ascii="Times New Roman" w:hAnsi="Times New Roman"/>
                <w:color w:val="000000"/>
                <w:lang w:eastAsia="uk-UA"/>
              </w:rPr>
            </w:pPr>
            <w:r w:rsidRPr="000E1995">
              <w:rPr>
                <w:rFonts w:ascii="Times New Roman" w:hAnsi="Times New Roman"/>
                <w:b/>
                <w:bCs/>
                <w:color w:val="000000"/>
                <w:lang w:eastAsia="uk-UA"/>
              </w:rPr>
              <w:t>2</w:t>
            </w:r>
          </w:p>
        </w:tc>
        <w:tc>
          <w:tcPr>
            <w:tcW w:w="474" w:type="pct"/>
            <w:tcBorders>
              <w:top w:val="nil"/>
              <w:left w:val="nil"/>
              <w:bottom w:val="single" w:sz="8" w:space="0" w:color="000000"/>
              <w:right w:val="single" w:sz="8" w:space="0" w:color="000000"/>
            </w:tcBorders>
            <w:shd w:val="clear" w:color="auto" w:fill="CBCBCB"/>
            <w:tcMar>
              <w:top w:w="57" w:type="dxa"/>
              <w:left w:w="57" w:type="dxa"/>
              <w:bottom w:w="71" w:type="dxa"/>
              <w:right w:w="57" w:type="dxa"/>
            </w:tcMar>
            <w:vAlign w:val="center"/>
          </w:tcPr>
          <w:p w:rsidR="000E2D46" w:rsidRPr="000E1995" w:rsidRDefault="000E2D46" w:rsidP="00A81603">
            <w:pPr>
              <w:spacing w:after="0" w:line="161" w:lineRule="atLeast"/>
              <w:jc w:val="center"/>
              <w:rPr>
                <w:rFonts w:ascii="Times New Roman" w:hAnsi="Times New Roman"/>
                <w:color w:val="000000"/>
                <w:lang w:eastAsia="uk-UA"/>
              </w:rPr>
            </w:pPr>
            <w:r w:rsidRPr="000E1995">
              <w:rPr>
                <w:rFonts w:ascii="Times New Roman" w:hAnsi="Times New Roman"/>
                <w:b/>
                <w:bCs/>
                <w:color w:val="000000"/>
                <w:lang w:eastAsia="uk-UA"/>
              </w:rPr>
              <w:t>3</w:t>
            </w:r>
          </w:p>
        </w:tc>
        <w:tc>
          <w:tcPr>
            <w:tcW w:w="579" w:type="pct"/>
            <w:tcBorders>
              <w:top w:val="nil"/>
              <w:left w:val="nil"/>
              <w:bottom w:val="single" w:sz="8" w:space="0" w:color="000000"/>
              <w:right w:val="single" w:sz="8" w:space="0" w:color="000000"/>
            </w:tcBorders>
            <w:shd w:val="clear" w:color="auto" w:fill="CBCBCB"/>
            <w:tcMar>
              <w:top w:w="57" w:type="dxa"/>
              <w:left w:w="57" w:type="dxa"/>
              <w:bottom w:w="71" w:type="dxa"/>
              <w:right w:w="57" w:type="dxa"/>
            </w:tcMar>
            <w:vAlign w:val="center"/>
          </w:tcPr>
          <w:p w:rsidR="000E2D46" w:rsidRPr="000E1995" w:rsidRDefault="000E2D46" w:rsidP="00A81603">
            <w:pPr>
              <w:spacing w:after="0" w:line="161" w:lineRule="atLeast"/>
              <w:jc w:val="center"/>
              <w:rPr>
                <w:rFonts w:ascii="Times New Roman" w:hAnsi="Times New Roman"/>
                <w:color w:val="000000"/>
                <w:lang w:eastAsia="uk-UA"/>
              </w:rPr>
            </w:pPr>
            <w:r w:rsidRPr="000E1995">
              <w:rPr>
                <w:rFonts w:ascii="Times New Roman" w:hAnsi="Times New Roman"/>
                <w:b/>
                <w:bCs/>
                <w:color w:val="000000"/>
                <w:lang w:eastAsia="uk-UA"/>
              </w:rPr>
              <w:t>4</w:t>
            </w:r>
          </w:p>
        </w:tc>
      </w:tr>
      <w:tr w:rsidR="000E2D46" w:rsidRPr="000E1995" w:rsidTr="007A4E38">
        <w:trPr>
          <w:trHeight w:val="60"/>
        </w:trPr>
        <w:tc>
          <w:tcPr>
            <w:tcW w:w="349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179" w:lineRule="atLeast"/>
              <w:rPr>
                <w:rFonts w:ascii="Times New Roman" w:hAnsi="Times New Roman"/>
                <w:color w:val="000000"/>
                <w:spacing w:val="-2"/>
                <w:lang w:eastAsia="uk-UA"/>
              </w:rPr>
            </w:pPr>
            <w:r w:rsidRPr="000E1995">
              <w:rPr>
                <w:rFonts w:ascii="Times New Roman" w:hAnsi="Times New Roman"/>
                <w:color w:val="000000"/>
                <w:spacing w:val="-2"/>
                <w:lang w:eastAsia="uk-UA"/>
              </w:rPr>
              <w:t>Сума</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єдиного</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податку</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(р.</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1</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sym w:font="Symbol" w:char="F0B4"/>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С</w:t>
            </w:r>
            <w:r w:rsidRPr="000E1995">
              <w:rPr>
                <w:rFonts w:ascii="Times New Roman" w:hAnsi="Times New Roman"/>
                <w:color w:val="000000"/>
                <w:spacing w:val="-2"/>
                <w:vertAlign w:val="superscript"/>
                <w:lang w:eastAsia="uk-UA"/>
              </w:rPr>
              <w:t>1</w:t>
            </w:r>
            <w:r w:rsidRPr="000E1995">
              <w:rPr>
                <w:rFonts w:ascii="Times New Roman" w:hAnsi="Times New Roman"/>
                <w:color w:val="000000"/>
                <w:spacing w:val="-2"/>
                <w:lang w:eastAsia="uk-UA"/>
              </w:rPr>
              <w:t>)</w:t>
            </w:r>
          </w:p>
        </w:tc>
        <w:tc>
          <w:tcPr>
            <w:tcW w:w="4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0E2D46" w:rsidRPr="000E1995" w:rsidRDefault="000E2D46" w:rsidP="00A81603">
            <w:pPr>
              <w:spacing w:after="0" w:line="179" w:lineRule="atLeast"/>
              <w:jc w:val="center"/>
              <w:rPr>
                <w:rFonts w:ascii="Times New Roman" w:hAnsi="Times New Roman"/>
                <w:color w:val="000000"/>
                <w:spacing w:val="-2"/>
                <w:lang w:eastAsia="uk-UA"/>
              </w:rPr>
            </w:pPr>
            <w:r w:rsidRPr="000E1995">
              <w:rPr>
                <w:rFonts w:ascii="Times New Roman" w:hAnsi="Times New Roman"/>
                <w:color w:val="000000"/>
                <w:spacing w:val="-2"/>
                <w:lang w:eastAsia="uk-UA"/>
              </w:rPr>
              <w:t>6</w:t>
            </w:r>
          </w:p>
        </w:tc>
        <w:tc>
          <w:tcPr>
            <w:tcW w:w="474"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579"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0E2D46" w:rsidRPr="000E1995" w:rsidTr="007A4E38">
        <w:trPr>
          <w:trHeight w:val="60"/>
        </w:trPr>
        <w:tc>
          <w:tcPr>
            <w:tcW w:w="349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179" w:lineRule="atLeast"/>
              <w:rPr>
                <w:rFonts w:ascii="Times New Roman" w:hAnsi="Times New Roman"/>
                <w:color w:val="000000"/>
                <w:spacing w:val="-2"/>
                <w:lang w:eastAsia="uk-UA"/>
              </w:rPr>
            </w:pPr>
            <w:r w:rsidRPr="000E1995">
              <w:rPr>
                <w:rFonts w:ascii="Times New Roman" w:hAnsi="Times New Roman"/>
                <w:color w:val="000000"/>
                <w:spacing w:val="-2"/>
                <w:lang w:eastAsia="uk-UA"/>
              </w:rPr>
              <w:t>Сума</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єдиного</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податку,</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що</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обчислюється</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в</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подвійному</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розмірі</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ставки</w:t>
            </w:r>
            <w:r w:rsidRPr="000E1995">
              <w:rPr>
                <w:rFonts w:ascii="Times New Roman" w:hAnsi="Times New Roman"/>
                <w:color w:val="000000"/>
                <w:spacing w:val="-2"/>
                <w:lang w:eastAsia="uk-UA"/>
              </w:rPr>
              <w:br/>
              <w:t>((р.</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2</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р.</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3</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р.</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4)</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sym w:font="Symbol" w:char="F0B4"/>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С</w:t>
            </w:r>
            <w:r w:rsidRPr="000E1995">
              <w:rPr>
                <w:rFonts w:ascii="Times New Roman" w:hAnsi="Times New Roman"/>
                <w:color w:val="000000"/>
                <w:spacing w:val="-2"/>
                <w:vertAlign w:val="superscript"/>
                <w:lang w:eastAsia="uk-UA"/>
              </w:rPr>
              <w:t>1</w:t>
            </w:r>
            <w:r>
              <w:rPr>
                <w:rFonts w:ascii="Times New Roman" w:hAnsi="Times New Roman"/>
                <w:color w:val="000000"/>
                <w:spacing w:val="-2"/>
                <w:lang w:eastAsia="uk-UA"/>
              </w:rPr>
              <w:t xml:space="preserve"> x </w:t>
            </w:r>
            <w:r w:rsidRPr="000E1995">
              <w:rPr>
                <w:rFonts w:ascii="Times New Roman" w:hAnsi="Times New Roman"/>
                <w:color w:val="000000"/>
                <w:spacing w:val="-2"/>
                <w:lang w:eastAsia="uk-UA"/>
              </w:rPr>
              <w:t>2)</w:t>
            </w:r>
          </w:p>
        </w:tc>
        <w:tc>
          <w:tcPr>
            <w:tcW w:w="4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0E2D46" w:rsidRPr="000E1995" w:rsidRDefault="000E2D46" w:rsidP="00A81603">
            <w:pPr>
              <w:spacing w:after="0" w:line="179" w:lineRule="atLeast"/>
              <w:jc w:val="center"/>
              <w:rPr>
                <w:rFonts w:ascii="Times New Roman" w:hAnsi="Times New Roman"/>
                <w:color w:val="000000"/>
                <w:spacing w:val="-2"/>
                <w:lang w:eastAsia="uk-UA"/>
              </w:rPr>
            </w:pPr>
            <w:r w:rsidRPr="000E1995">
              <w:rPr>
                <w:rFonts w:ascii="Times New Roman" w:hAnsi="Times New Roman"/>
                <w:color w:val="000000"/>
                <w:spacing w:val="-2"/>
                <w:lang w:eastAsia="uk-UA"/>
              </w:rPr>
              <w:t>7</w:t>
            </w:r>
          </w:p>
        </w:tc>
        <w:tc>
          <w:tcPr>
            <w:tcW w:w="474"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579"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0E2D46" w:rsidRPr="000E1995" w:rsidTr="007A4E38">
        <w:trPr>
          <w:trHeight w:val="60"/>
        </w:trPr>
        <w:tc>
          <w:tcPr>
            <w:tcW w:w="349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179" w:lineRule="atLeast"/>
              <w:rPr>
                <w:rFonts w:ascii="Times New Roman" w:hAnsi="Times New Roman"/>
                <w:color w:val="000000"/>
                <w:spacing w:val="-2"/>
                <w:lang w:eastAsia="uk-UA"/>
              </w:rPr>
            </w:pPr>
            <w:r w:rsidRPr="000E1995">
              <w:rPr>
                <w:rFonts w:ascii="Times New Roman" w:hAnsi="Times New Roman"/>
                <w:color w:val="000000"/>
                <w:spacing w:val="-2"/>
                <w:lang w:eastAsia="uk-UA"/>
              </w:rPr>
              <w:t>Загальна</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сума</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єдиного</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податку</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за</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податковий</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(звітний)</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період</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(р.</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6</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р.</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7)</w:t>
            </w:r>
          </w:p>
        </w:tc>
        <w:tc>
          <w:tcPr>
            <w:tcW w:w="4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0E2D46" w:rsidRPr="000E1995" w:rsidRDefault="000E2D46" w:rsidP="00A81603">
            <w:pPr>
              <w:spacing w:after="0" w:line="179" w:lineRule="atLeast"/>
              <w:jc w:val="center"/>
              <w:rPr>
                <w:rFonts w:ascii="Times New Roman" w:hAnsi="Times New Roman"/>
                <w:color w:val="000000"/>
                <w:spacing w:val="-2"/>
                <w:lang w:eastAsia="uk-UA"/>
              </w:rPr>
            </w:pPr>
            <w:r w:rsidRPr="000E1995">
              <w:rPr>
                <w:rFonts w:ascii="Times New Roman" w:hAnsi="Times New Roman"/>
                <w:color w:val="000000"/>
                <w:spacing w:val="-2"/>
                <w:lang w:eastAsia="uk-UA"/>
              </w:rPr>
              <w:t>8</w:t>
            </w:r>
          </w:p>
        </w:tc>
        <w:tc>
          <w:tcPr>
            <w:tcW w:w="474"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579"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0E2D46" w:rsidRPr="000E1995" w:rsidTr="007A4E38">
        <w:trPr>
          <w:trHeight w:val="60"/>
        </w:trPr>
        <w:tc>
          <w:tcPr>
            <w:tcW w:w="349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179" w:lineRule="atLeast"/>
              <w:rPr>
                <w:rFonts w:ascii="Times New Roman" w:hAnsi="Times New Roman"/>
                <w:color w:val="000000"/>
                <w:spacing w:val="-2"/>
                <w:lang w:eastAsia="uk-UA"/>
              </w:rPr>
            </w:pPr>
            <w:r w:rsidRPr="000E1995">
              <w:rPr>
                <w:rFonts w:ascii="Times New Roman" w:hAnsi="Times New Roman"/>
                <w:color w:val="000000"/>
                <w:spacing w:val="-2"/>
                <w:lang w:eastAsia="uk-UA"/>
              </w:rPr>
              <w:t>Сума</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єдиного</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податку</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за</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минулий</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податковий</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(звітний)</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період</w:t>
            </w:r>
          </w:p>
        </w:tc>
        <w:tc>
          <w:tcPr>
            <w:tcW w:w="4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0E2D46" w:rsidRPr="000E1995" w:rsidRDefault="000E2D46" w:rsidP="00A81603">
            <w:pPr>
              <w:spacing w:after="0" w:line="179" w:lineRule="atLeast"/>
              <w:jc w:val="center"/>
              <w:rPr>
                <w:rFonts w:ascii="Times New Roman" w:hAnsi="Times New Roman"/>
                <w:color w:val="000000"/>
                <w:spacing w:val="-2"/>
                <w:lang w:eastAsia="uk-UA"/>
              </w:rPr>
            </w:pPr>
            <w:r w:rsidRPr="000E1995">
              <w:rPr>
                <w:rFonts w:ascii="Times New Roman" w:hAnsi="Times New Roman"/>
                <w:color w:val="000000"/>
                <w:spacing w:val="-2"/>
                <w:lang w:eastAsia="uk-UA"/>
              </w:rPr>
              <w:t>9</w:t>
            </w:r>
          </w:p>
        </w:tc>
        <w:tc>
          <w:tcPr>
            <w:tcW w:w="474"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579"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0E2D46" w:rsidRPr="000E1995" w:rsidTr="007A4E38">
        <w:trPr>
          <w:trHeight w:val="60"/>
        </w:trPr>
        <w:tc>
          <w:tcPr>
            <w:tcW w:w="349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179" w:lineRule="atLeast"/>
              <w:rPr>
                <w:rFonts w:ascii="Times New Roman" w:hAnsi="Times New Roman"/>
                <w:color w:val="000000"/>
                <w:spacing w:val="-2"/>
                <w:lang w:eastAsia="uk-UA"/>
              </w:rPr>
            </w:pPr>
            <w:r w:rsidRPr="000E1995">
              <w:rPr>
                <w:rFonts w:ascii="Times New Roman" w:hAnsi="Times New Roman"/>
                <w:color w:val="000000"/>
                <w:spacing w:val="-2"/>
                <w:lang w:eastAsia="uk-UA"/>
              </w:rPr>
              <w:t>Сума</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єдиного</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податку</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до</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сплати</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за</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податковий</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(звітний)</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квартал</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(р.</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8</w:t>
            </w:r>
            <w:r>
              <w:rPr>
                <w:rFonts w:ascii="Times New Roman" w:hAnsi="Times New Roman"/>
                <w:color w:val="000000"/>
                <w:spacing w:val="-2"/>
                <w:lang w:eastAsia="uk-UA"/>
              </w:rPr>
              <w:t xml:space="preserve"> - </w:t>
            </w:r>
            <w:r w:rsidRPr="000E1995">
              <w:rPr>
                <w:rFonts w:ascii="Times New Roman" w:hAnsi="Times New Roman"/>
                <w:color w:val="000000"/>
                <w:spacing w:val="-2"/>
                <w:lang w:eastAsia="uk-UA"/>
              </w:rPr>
              <w:t>р.</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9)</w:t>
            </w:r>
          </w:p>
        </w:tc>
        <w:tc>
          <w:tcPr>
            <w:tcW w:w="4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0E2D46" w:rsidRPr="000E1995" w:rsidRDefault="000E2D46" w:rsidP="00A81603">
            <w:pPr>
              <w:spacing w:after="0" w:line="179" w:lineRule="atLeast"/>
              <w:jc w:val="center"/>
              <w:rPr>
                <w:rFonts w:ascii="Times New Roman" w:hAnsi="Times New Roman"/>
                <w:color w:val="000000"/>
                <w:spacing w:val="-2"/>
                <w:lang w:eastAsia="uk-UA"/>
              </w:rPr>
            </w:pPr>
            <w:r w:rsidRPr="000E1995">
              <w:rPr>
                <w:rFonts w:ascii="Times New Roman" w:hAnsi="Times New Roman"/>
                <w:color w:val="000000"/>
                <w:spacing w:val="-2"/>
                <w:lang w:eastAsia="uk-UA"/>
              </w:rPr>
              <w:t>10</w:t>
            </w:r>
          </w:p>
        </w:tc>
        <w:tc>
          <w:tcPr>
            <w:tcW w:w="474"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579"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0E2D46" w:rsidRPr="000E1995" w:rsidTr="007A4E38">
        <w:trPr>
          <w:trHeight w:val="60"/>
        </w:trPr>
        <w:tc>
          <w:tcPr>
            <w:tcW w:w="349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179" w:lineRule="atLeast"/>
              <w:rPr>
                <w:rFonts w:ascii="Times New Roman" w:hAnsi="Times New Roman"/>
                <w:color w:val="000000"/>
                <w:spacing w:val="-2"/>
                <w:lang w:eastAsia="uk-UA"/>
              </w:rPr>
            </w:pPr>
            <w:r w:rsidRPr="000E1995">
              <w:rPr>
                <w:rFonts w:ascii="Times New Roman" w:hAnsi="Times New Roman"/>
                <w:color w:val="000000"/>
                <w:spacing w:val="-2"/>
                <w:lang w:eastAsia="uk-UA"/>
              </w:rPr>
              <w:t>Позитивне</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значення</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різниці</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між</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сумою</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загального</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мінімального</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податкового</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зобов’язання</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та</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загальною</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сумою</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сплачених</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податків,</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зборів,</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платежів</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та</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витрат</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на</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оренду</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земельних</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ділянок</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(р.</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4</w:t>
            </w:r>
            <w:r>
              <w:rPr>
                <w:rFonts w:ascii="Times New Roman" w:hAnsi="Times New Roman"/>
                <w:color w:val="000000"/>
                <w:spacing w:val="-2"/>
                <w:lang w:eastAsia="uk-UA"/>
              </w:rPr>
              <w:t xml:space="preserve"> </w:t>
            </w:r>
            <w:r w:rsidR="000E3211" w:rsidRPr="000E3211">
              <w:rPr>
                <w:rStyle w:val="st42"/>
                <w:rFonts w:ascii="Times New Roman" w:hAnsi="Times New Roman"/>
              </w:rPr>
              <w:t>графа</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3</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розділу</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ІІ</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додатку)</w:t>
            </w:r>
            <w:r w:rsidRPr="000E1995">
              <w:rPr>
                <w:rFonts w:ascii="Times New Roman" w:hAnsi="Times New Roman"/>
                <w:color w:val="000000"/>
                <w:spacing w:val="-2"/>
                <w:vertAlign w:val="superscript"/>
                <w:lang w:eastAsia="uk-UA"/>
              </w:rPr>
              <w:t>2</w:t>
            </w:r>
          </w:p>
        </w:tc>
        <w:tc>
          <w:tcPr>
            <w:tcW w:w="4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0E2D46" w:rsidRPr="000E1995" w:rsidRDefault="000E2D46" w:rsidP="00A81603">
            <w:pPr>
              <w:spacing w:after="0" w:line="179" w:lineRule="atLeast"/>
              <w:jc w:val="center"/>
              <w:rPr>
                <w:rFonts w:ascii="Times New Roman" w:hAnsi="Times New Roman"/>
                <w:color w:val="000000"/>
                <w:spacing w:val="-2"/>
                <w:lang w:eastAsia="uk-UA"/>
              </w:rPr>
            </w:pPr>
            <w:r w:rsidRPr="000E1995">
              <w:rPr>
                <w:rFonts w:ascii="Times New Roman" w:hAnsi="Times New Roman"/>
                <w:color w:val="000000"/>
                <w:spacing w:val="-2"/>
                <w:lang w:eastAsia="uk-UA"/>
              </w:rPr>
              <w:t>11</w:t>
            </w:r>
          </w:p>
        </w:tc>
        <w:tc>
          <w:tcPr>
            <w:tcW w:w="474"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579"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0E2D46" w:rsidRPr="000E1995" w:rsidTr="007A4E38">
        <w:trPr>
          <w:trHeight w:val="60"/>
        </w:trPr>
        <w:tc>
          <w:tcPr>
            <w:tcW w:w="349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179" w:lineRule="atLeast"/>
              <w:rPr>
                <w:rFonts w:ascii="Times New Roman" w:hAnsi="Times New Roman"/>
                <w:color w:val="000000"/>
                <w:spacing w:val="-2"/>
                <w:lang w:eastAsia="uk-UA"/>
              </w:rPr>
            </w:pPr>
            <w:r w:rsidRPr="000E1995">
              <w:rPr>
                <w:rFonts w:ascii="Times New Roman" w:hAnsi="Times New Roman"/>
                <w:color w:val="000000"/>
                <w:spacing w:val="-2"/>
                <w:lang w:eastAsia="uk-UA"/>
              </w:rPr>
              <w:t>Загальна</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сума</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єдиного</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податку</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до</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сплати</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(р.</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10</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р.</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11)</w:t>
            </w:r>
            <w:r w:rsidRPr="000E1995">
              <w:rPr>
                <w:rFonts w:ascii="Times New Roman" w:hAnsi="Times New Roman"/>
                <w:color w:val="000000"/>
                <w:spacing w:val="-2"/>
                <w:vertAlign w:val="superscript"/>
                <w:lang w:eastAsia="uk-UA"/>
              </w:rPr>
              <w:t>3</w:t>
            </w:r>
          </w:p>
        </w:tc>
        <w:tc>
          <w:tcPr>
            <w:tcW w:w="4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0E2D46" w:rsidRPr="000E1995" w:rsidRDefault="000E2D46" w:rsidP="00A81603">
            <w:pPr>
              <w:spacing w:after="0" w:line="179" w:lineRule="atLeast"/>
              <w:jc w:val="center"/>
              <w:rPr>
                <w:rFonts w:ascii="Times New Roman" w:hAnsi="Times New Roman"/>
                <w:color w:val="000000"/>
                <w:spacing w:val="-2"/>
                <w:lang w:eastAsia="uk-UA"/>
              </w:rPr>
            </w:pPr>
            <w:r w:rsidRPr="000E1995">
              <w:rPr>
                <w:rFonts w:ascii="Times New Roman" w:hAnsi="Times New Roman"/>
                <w:color w:val="000000"/>
                <w:spacing w:val="-2"/>
                <w:lang w:eastAsia="uk-UA"/>
              </w:rPr>
              <w:t>12</w:t>
            </w:r>
          </w:p>
        </w:tc>
        <w:tc>
          <w:tcPr>
            <w:tcW w:w="474"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579"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bl>
    <w:p w:rsidR="000E2D46" w:rsidRPr="00BE4582" w:rsidRDefault="000E2D46" w:rsidP="00A81603">
      <w:pPr>
        <w:shd w:val="clear" w:color="auto" w:fill="FFFFFF"/>
        <w:spacing w:before="170" w:after="0" w:line="161" w:lineRule="atLeast"/>
        <w:jc w:val="both"/>
        <w:rPr>
          <w:rFonts w:ascii="Times New Roman" w:hAnsi="Times New Roman"/>
          <w:color w:val="000000"/>
          <w:sz w:val="20"/>
          <w:szCs w:val="20"/>
          <w:lang w:eastAsia="uk-UA"/>
        </w:rPr>
      </w:pPr>
      <w:r>
        <w:rPr>
          <w:rFonts w:ascii="Times New Roman" w:hAnsi="Times New Roman"/>
          <w:color w:val="000000"/>
          <w:lang w:eastAsia="uk-UA"/>
        </w:rPr>
        <w:t>__________</w:t>
      </w:r>
      <w:r w:rsidRPr="000E1995">
        <w:rPr>
          <w:rFonts w:ascii="Times New Roman" w:hAnsi="Times New Roman"/>
          <w:color w:val="000000"/>
          <w:lang w:eastAsia="uk-UA"/>
        </w:rPr>
        <w:br/>
      </w:r>
      <w:r w:rsidRPr="00BE4582">
        <w:rPr>
          <w:rFonts w:ascii="Times New Roman" w:hAnsi="Times New Roman"/>
          <w:color w:val="000000"/>
          <w:sz w:val="20"/>
          <w:szCs w:val="20"/>
          <w:vertAlign w:val="superscript"/>
          <w:lang w:eastAsia="uk-UA"/>
        </w:rPr>
        <w:t>1</w:t>
      </w:r>
      <w:r w:rsidRPr="00BE4582">
        <w:rPr>
          <w:rFonts w:ascii="Times New Roman" w:hAnsi="Times New Roman"/>
          <w:color w:val="000000"/>
          <w:sz w:val="20"/>
          <w:szCs w:val="20"/>
          <w:lang w:eastAsia="uk-UA"/>
        </w:rPr>
        <w:t xml:space="preserve"> С - відсоткова ставка єдиного податку, яка застосовується платником залежно від сплати ПДВ на загальних підставах або включення ПДВ до складу єдиного податку.</w:t>
      </w:r>
    </w:p>
    <w:p w:rsidR="000E2D46" w:rsidRPr="00BE4582" w:rsidRDefault="000E2D46" w:rsidP="00A81603">
      <w:pPr>
        <w:shd w:val="clear" w:color="auto" w:fill="FFFFFF"/>
        <w:spacing w:after="0" w:line="161" w:lineRule="atLeast"/>
        <w:jc w:val="both"/>
        <w:rPr>
          <w:rFonts w:ascii="Times New Roman" w:hAnsi="Times New Roman"/>
          <w:color w:val="000000"/>
          <w:sz w:val="20"/>
          <w:szCs w:val="20"/>
          <w:lang w:eastAsia="uk-UA"/>
        </w:rPr>
      </w:pPr>
      <w:r w:rsidRPr="00BE4582">
        <w:rPr>
          <w:rFonts w:ascii="Times New Roman" w:hAnsi="Times New Roman"/>
          <w:color w:val="000000"/>
          <w:sz w:val="20"/>
          <w:szCs w:val="20"/>
          <w:vertAlign w:val="superscript"/>
          <w:lang w:eastAsia="uk-UA"/>
        </w:rPr>
        <w:t>2</w:t>
      </w:r>
      <w:r w:rsidRPr="00BE4582">
        <w:rPr>
          <w:rFonts w:ascii="Times New Roman" w:hAnsi="Times New Roman"/>
          <w:color w:val="000000"/>
          <w:sz w:val="20"/>
          <w:szCs w:val="20"/>
          <w:lang w:eastAsia="uk-UA"/>
        </w:rPr>
        <w:t xml:space="preserve"> Заповнюється платниками єдиного податку третьої групи (юридичними особами) - власниками, орендарями, користувачами на інших умовах (в тому числі на умовах емфітевзису) земельних ділянок, віднесених до сільськогосподарських угідь, у яких виникає обов’язок подавати додаток з розрахунком загального мінімального податкового зобов’язання у складі податкової декларації за податковий (звітний) рік (пункт 297</w:t>
      </w:r>
      <w:r w:rsidRPr="00BE4582">
        <w:rPr>
          <w:rFonts w:ascii="Times New Roman" w:hAnsi="Times New Roman"/>
          <w:color w:val="000000"/>
          <w:sz w:val="20"/>
          <w:szCs w:val="20"/>
          <w:vertAlign w:val="superscript"/>
          <w:lang w:eastAsia="uk-UA"/>
        </w:rPr>
        <w:t>1</w:t>
      </w:r>
      <w:r w:rsidRPr="00BE4582">
        <w:rPr>
          <w:rFonts w:ascii="Times New Roman" w:hAnsi="Times New Roman"/>
          <w:color w:val="000000"/>
          <w:sz w:val="20"/>
          <w:szCs w:val="20"/>
          <w:lang w:eastAsia="uk-UA"/>
        </w:rPr>
        <w:t>.1 статті 297</w:t>
      </w:r>
      <w:r w:rsidRPr="00BE4582">
        <w:rPr>
          <w:rFonts w:ascii="Times New Roman" w:hAnsi="Times New Roman"/>
          <w:color w:val="000000"/>
          <w:sz w:val="20"/>
          <w:szCs w:val="20"/>
          <w:vertAlign w:val="superscript"/>
          <w:lang w:eastAsia="uk-UA"/>
        </w:rPr>
        <w:t>1</w:t>
      </w:r>
      <w:r w:rsidRPr="00BE4582">
        <w:rPr>
          <w:rFonts w:ascii="Times New Roman" w:hAnsi="Times New Roman"/>
          <w:color w:val="000000"/>
          <w:sz w:val="20"/>
          <w:szCs w:val="20"/>
          <w:lang w:eastAsia="uk-UA"/>
        </w:rPr>
        <w:t xml:space="preserve"> глави 1 розділу І Податкового кодексу України).</w:t>
      </w:r>
    </w:p>
    <w:p w:rsidR="000E2D46" w:rsidRPr="00BE4582" w:rsidRDefault="000E2D46" w:rsidP="00A81603">
      <w:pPr>
        <w:shd w:val="clear" w:color="auto" w:fill="FFFFFF"/>
        <w:spacing w:after="0" w:line="161" w:lineRule="atLeast"/>
        <w:jc w:val="both"/>
        <w:rPr>
          <w:rFonts w:ascii="Times New Roman" w:hAnsi="Times New Roman"/>
          <w:color w:val="000000"/>
          <w:sz w:val="20"/>
          <w:szCs w:val="20"/>
          <w:lang w:eastAsia="uk-UA"/>
        </w:rPr>
      </w:pPr>
      <w:r w:rsidRPr="00BE4582">
        <w:rPr>
          <w:rFonts w:ascii="Times New Roman" w:hAnsi="Times New Roman"/>
          <w:color w:val="000000"/>
          <w:sz w:val="20"/>
          <w:szCs w:val="20"/>
          <w:vertAlign w:val="superscript"/>
          <w:lang w:eastAsia="uk-UA"/>
        </w:rPr>
        <w:t>3</w:t>
      </w:r>
      <w:r w:rsidRPr="00BE4582">
        <w:rPr>
          <w:rFonts w:ascii="Times New Roman" w:hAnsi="Times New Roman"/>
          <w:color w:val="000000"/>
          <w:sz w:val="20"/>
          <w:szCs w:val="20"/>
          <w:lang w:eastAsia="uk-UA"/>
        </w:rPr>
        <w:t xml:space="preserve"> Підлягає обовязковому заповненню. У разі подання податкової декларації платника єдиного податку третьої групи (юридичні особи) за податкові (звітні) періоди, відмінні від річного, відображається значення </w:t>
      </w:r>
      <w:r w:rsidR="009F1AC5" w:rsidRPr="00EA1F88">
        <w:rPr>
          <w:rStyle w:val="st42"/>
          <w:rFonts w:ascii="Times New Roman" w:hAnsi="Times New Roman"/>
          <w:sz w:val="20"/>
        </w:rPr>
        <w:t>граф</w:t>
      </w:r>
      <w:r w:rsidRPr="00BE4582">
        <w:rPr>
          <w:rFonts w:ascii="Times New Roman" w:hAnsi="Times New Roman"/>
          <w:color w:val="000000"/>
          <w:sz w:val="20"/>
          <w:szCs w:val="20"/>
          <w:lang w:eastAsia="uk-UA"/>
        </w:rPr>
        <w:t xml:space="preserve"> 3 та/або 4 рядка 10.</w:t>
      </w:r>
    </w:p>
    <w:p w:rsidR="000E2D46" w:rsidRPr="000E1995" w:rsidRDefault="000E2D46" w:rsidP="00A81603">
      <w:pPr>
        <w:shd w:val="clear" w:color="auto" w:fill="FFFFFF"/>
        <w:spacing w:before="113" w:after="57" w:line="193" w:lineRule="atLeast"/>
        <w:ind w:right="1559" w:firstLine="283"/>
        <w:jc w:val="center"/>
        <w:rPr>
          <w:rFonts w:ascii="Times New Roman" w:hAnsi="Times New Roman"/>
          <w:b/>
          <w:bCs/>
          <w:color w:val="000000"/>
          <w:lang w:eastAsia="uk-UA"/>
        </w:rPr>
      </w:pPr>
      <w:r>
        <w:rPr>
          <w:rFonts w:ascii="Times New Roman" w:hAnsi="Times New Roman"/>
          <w:b/>
          <w:bCs/>
          <w:color w:val="000000"/>
          <w:lang w:eastAsia="uk-UA"/>
        </w:rPr>
        <w:br w:type="page"/>
      </w:r>
      <w:r w:rsidRPr="000E1995">
        <w:rPr>
          <w:rFonts w:ascii="Times New Roman" w:hAnsi="Times New Roman"/>
          <w:b/>
          <w:bCs/>
          <w:color w:val="000000"/>
          <w:lang w:eastAsia="uk-UA"/>
        </w:rPr>
        <w:lastRenderedPageBreak/>
        <w:t>ІV.</w:t>
      </w:r>
      <w:r>
        <w:rPr>
          <w:rFonts w:ascii="Times New Roman" w:hAnsi="Times New Roman"/>
          <w:b/>
          <w:bCs/>
          <w:color w:val="000000"/>
          <w:lang w:eastAsia="uk-UA"/>
        </w:rPr>
        <w:t xml:space="preserve"> </w:t>
      </w:r>
      <w:r w:rsidRPr="000E1995">
        <w:rPr>
          <w:rFonts w:ascii="Times New Roman" w:hAnsi="Times New Roman"/>
          <w:b/>
          <w:bCs/>
          <w:color w:val="000000"/>
          <w:lang w:eastAsia="uk-UA"/>
        </w:rPr>
        <w:t>Визначення</w:t>
      </w:r>
      <w:r>
        <w:rPr>
          <w:rFonts w:ascii="Times New Roman" w:hAnsi="Times New Roman"/>
          <w:b/>
          <w:bCs/>
          <w:color w:val="000000"/>
          <w:lang w:eastAsia="uk-UA"/>
        </w:rPr>
        <w:t xml:space="preserve"> </w:t>
      </w:r>
      <w:r w:rsidRPr="000E1995">
        <w:rPr>
          <w:rFonts w:ascii="Times New Roman" w:hAnsi="Times New Roman"/>
          <w:b/>
          <w:bCs/>
          <w:color w:val="000000"/>
          <w:lang w:eastAsia="uk-UA"/>
        </w:rPr>
        <w:t>податкових</w:t>
      </w:r>
      <w:r>
        <w:rPr>
          <w:rFonts w:ascii="Times New Roman" w:hAnsi="Times New Roman"/>
          <w:b/>
          <w:bCs/>
          <w:color w:val="000000"/>
          <w:lang w:eastAsia="uk-UA"/>
        </w:rPr>
        <w:t xml:space="preserve"> </w:t>
      </w:r>
      <w:r w:rsidRPr="000E1995">
        <w:rPr>
          <w:rFonts w:ascii="Times New Roman" w:hAnsi="Times New Roman"/>
          <w:b/>
          <w:bCs/>
          <w:color w:val="000000"/>
          <w:lang w:eastAsia="uk-UA"/>
        </w:rPr>
        <w:t>зобов’язань</w:t>
      </w:r>
      <w:r w:rsidRPr="000E1995">
        <w:rPr>
          <w:rFonts w:ascii="Times New Roman" w:hAnsi="Times New Roman"/>
          <w:b/>
          <w:bCs/>
          <w:color w:val="000000"/>
          <w:lang w:eastAsia="uk-UA"/>
        </w:rPr>
        <w:br/>
        <w:t>у</w:t>
      </w:r>
      <w:r>
        <w:rPr>
          <w:rFonts w:ascii="Times New Roman" w:hAnsi="Times New Roman"/>
          <w:b/>
          <w:bCs/>
          <w:color w:val="000000"/>
          <w:lang w:eastAsia="uk-UA"/>
        </w:rPr>
        <w:t xml:space="preserve"> </w:t>
      </w:r>
      <w:r w:rsidRPr="000E1995">
        <w:rPr>
          <w:rFonts w:ascii="Times New Roman" w:hAnsi="Times New Roman"/>
          <w:b/>
          <w:bCs/>
          <w:color w:val="000000"/>
          <w:lang w:eastAsia="uk-UA"/>
        </w:rPr>
        <w:t>зв’язку</w:t>
      </w:r>
      <w:r>
        <w:rPr>
          <w:rFonts w:ascii="Times New Roman" w:hAnsi="Times New Roman"/>
          <w:b/>
          <w:bCs/>
          <w:color w:val="000000"/>
          <w:lang w:eastAsia="uk-UA"/>
        </w:rPr>
        <w:t xml:space="preserve"> </w:t>
      </w:r>
      <w:r w:rsidRPr="000E1995">
        <w:rPr>
          <w:rFonts w:ascii="Times New Roman" w:hAnsi="Times New Roman"/>
          <w:b/>
          <w:bCs/>
          <w:color w:val="000000"/>
          <w:lang w:eastAsia="uk-UA"/>
        </w:rPr>
        <w:t>з</w:t>
      </w:r>
      <w:r>
        <w:rPr>
          <w:rFonts w:ascii="Times New Roman" w:hAnsi="Times New Roman"/>
          <w:b/>
          <w:bCs/>
          <w:color w:val="000000"/>
          <w:lang w:eastAsia="uk-UA"/>
        </w:rPr>
        <w:t xml:space="preserve"> </w:t>
      </w:r>
      <w:r w:rsidRPr="000E1995">
        <w:rPr>
          <w:rFonts w:ascii="Times New Roman" w:hAnsi="Times New Roman"/>
          <w:b/>
          <w:bCs/>
          <w:color w:val="000000"/>
          <w:lang w:eastAsia="uk-UA"/>
        </w:rPr>
        <w:t>виправленням</w:t>
      </w:r>
      <w:r>
        <w:rPr>
          <w:rFonts w:ascii="Times New Roman" w:hAnsi="Times New Roman"/>
          <w:b/>
          <w:bCs/>
          <w:color w:val="000000"/>
          <w:lang w:eastAsia="uk-UA"/>
        </w:rPr>
        <w:t xml:space="preserve"> </w:t>
      </w:r>
      <w:r w:rsidRPr="000E1995">
        <w:rPr>
          <w:rFonts w:ascii="Times New Roman" w:hAnsi="Times New Roman"/>
          <w:b/>
          <w:bCs/>
          <w:color w:val="000000"/>
          <w:lang w:eastAsia="uk-UA"/>
        </w:rPr>
        <w:t>самостійно</w:t>
      </w:r>
      <w:r>
        <w:rPr>
          <w:rFonts w:ascii="Times New Roman" w:hAnsi="Times New Roman"/>
          <w:b/>
          <w:bCs/>
          <w:color w:val="000000"/>
          <w:lang w:eastAsia="uk-UA"/>
        </w:rPr>
        <w:t xml:space="preserve"> </w:t>
      </w:r>
      <w:r w:rsidRPr="000E1995">
        <w:rPr>
          <w:rFonts w:ascii="Times New Roman" w:hAnsi="Times New Roman"/>
          <w:b/>
          <w:bCs/>
          <w:color w:val="000000"/>
          <w:lang w:eastAsia="uk-UA"/>
        </w:rPr>
        <w:t>виявлених</w:t>
      </w:r>
      <w:r>
        <w:rPr>
          <w:rFonts w:ascii="Times New Roman" w:hAnsi="Times New Roman"/>
          <w:b/>
          <w:bCs/>
          <w:color w:val="000000"/>
          <w:lang w:eastAsia="uk-UA"/>
        </w:rPr>
        <w:t xml:space="preserve"> </w:t>
      </w:r>
      <w:r w:rsidRPr="000E1995">
        <w:rPr>
          <w:rFonts w:ascii="Times New Roman" w:hAnsi="Times New Roman"/>
          <w:b/>
          <w:bCs/>
          <w:color w:val="000000"/>
          <w:lang w:eastAsia="uk-UA"/>
        </w:rPr>
        <w:t>помилок</w:t>
      </w:r>
    </w:p>
    <w:tbl>
      <w:tblPr>
        <w:tblW w:w="5000" w:type="pct"/>
        <w:tblCellMar>
          <w:left w:w="0" w:type="dxa"/>
          <w:right w:w="0" w:type="dxa"/>
        </w:tblCellMar>
        <w:tblLook w:val="00A0" w:firstRow="1" w:lastRow="0" w:firstColumn="1" w:lastColumn="0" w:noHBand="0" w:noVBand="0"/>
      </w:tblPr>
      <w:tblGrid>
        <w:gridCol w:w="7696"/>
        <w:gridCol w:w="845"/>
        <w:gridCol w:w="1644"/>
      </w:tblGrid>
      <w:tr w:rsidR="000E2D46" w:rsidRPr="000E1995" w:rsidTr="00CF0116">
        <w:trPr>
          <w:trHeight w:val="60"/>
        </w:trPr>
        <w:tc>
          <w:tcPr>
            <w:tcW w:w="3778" w:type="pc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0E2D46" w:rsidRPr="000E1995" w:rsidRDefault="000E2D46" w:rsidP="00A81603">
            <w:pPr>
              <w:spacing w:after="0" w:line="161" w:lineRule="atLeast"/>
              <w:jc w:val="center"/>
              <w:rPr>
                <w:rFonts w:ascii="Times New Roman" w:hAnsi="Times New Roman"/>
                <w:color w:val="000000"/>
                <w:lang w:eastAsia="uk-UA"/>
              </w:rPr>
            </w:pPr>
            <w:r w:rsidRPr="000E1995">
              <w:rPr>
                <w:rFonts w:ascii="Times New Roman" w:hAnsi="Times New Roman"/>
                <w:b/>
                <w:bCs/>
                <w:color w:val="000000"/>
                <w:lang w:eastAsia="uk-UA"/>
              </w:rPr>
              <w:t>Показники</w:t>
            </w:r>
          </w:p>
        </w:tc>
        <w:tc>
          <w:tcPr>
            <w:tcW w:w="415"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0E2D46" w:rsidRPr="000E1995" w:rsidRDefault="000E2D46" w:rsidP="00A81603">
            <w:pPr>
              <w:spacing w:after="0" w:line="161" w:lineRule="atLeast"/>
              <w:jc w:val="center"/>
              <w:rPr>
                <w:rFonts w:ascii="Times New Roman" w:hAnsi="Times New Roman"/>
                <w:color w:val="000000"/>
                <w:lang w:eastAsia="uk-UA"/>
              </w:rPr>
            </w:pPr>
            <w:r w:rsidRPr="000E1995">
              <w:rPr>
                <w:rFonts w:ascii="Times New Roman" w:hAnsi="Times New Roman"/>
                <w:b/>
                <w:bCs/>
                <w:color w:val="000000"/>
                <w:lang w:eastAsia="uk-UA"/>
              </w:rPr>
              <w:t>Код</w:t>
            </w:r>
            <w:r>
              <w:rPr>
                <w:rFonts w:ascii="Times New Roman" w:hAnsi="Times New Roman"/>
                <w:b/>
                <w:bCs/>
                <w:color w:val="000000"/>
                <w:lang w:eastAsia="uk-UA"/>
              </w:rPr>
              <w:t xml:space="preserve"> </w:t>
            </w:r>
            <w:r w:rsidRPr="000E1995">
              <w:rPr>
                <w:rFonts w:ascii="Times New Roman" w:hAnsi="Times New Roman"/>
                <w:b/>
                <w:bCs/>
                <w:color w:val="000000"/>
                <w:lang w:eastAsia="uk-UA"/>
              </w:rPr>
              <w:t>рядка</w:t>
            </w:r>
          </w:p>
        </w:tc>
        <w:tc>
          <w:tcPr>
            <w:tcW w:w="807"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0E2D46" w:rsidRPr="000E1995" w:rsidRDefault="000E2D46" w:rsidP="00A81603">
            <w:pPr>
              <w:spacing w:after="0" w:line="161" w:lineRule="atLeast"/>
              <w:jc w:val="center"/>
              <w:rPr>
                <w:rFonts w:ascii="Times New Roman" w:hAnsi="Times New Roman"/>
                <w:color w:val="000000"/>
                <w:lang w:eastAsia="uk-UA"/>
              </w:rPr>
            </w:pPr>
            <w:r w:rsidRPr="000E1995">
              <w:rPr>
                <w:rFonts w:ascii="Times New Roman" w:hAnsi="Times New Roman"/>
                <w:b/>
                <w:bCs/>
                <w:color w:val="000000"/>
                <w:lang w:eastAsia="uk-UA"/>
              </w:rPr>
              <w:t>Сума,</w:t>
            </w:r>
            <w:r>
              <w:rPr>
                <w:rFonts w:ascii="Times New Roman" w:hAnsi="Times New Roman"/>
                <w:b/>
                <w:bCs/>
                <w:color w:val="000000"/>
                <w:lang w:eastAsia="uk-UA"/>
              </w:rPr>
              <w:t xml:space="preserve"> </w:t>
            </w:r>
            <w:r w:rsidRPr="000E1995">
              <w:rPr>
                <w:rFonts w:ascii="Times New Roman" w:hAnsi="Times New Roman"/>
                <w:b/>
                <w:bCs/>
                <w:color w:val="000000"/>
                <w:lang w:eastAsia="uk-UA"/>
              </w:rPr>
              <w:t>грн,</w:t>
            </w:r>
            <w:r>
              <w:rPr>
                <w:rFonts w:ascii="Times New Roman" w:hAnsi="Times New Roman"/>
                <w:b/>
                <w:bCs/>
                <w:color w:val="000000"/>
                <w:lang w:eastAsia="uk-UA"/>
              </w:rPr>
              <w:t xml:space="preserve"> </w:t>
            </w:r>
            <w:r w:rsidRPr="000E1995">
              <w:rPr>
                <w:rFonts w:ascii="Times New Roman" w:hAnsi="Times New Roman"/>
                <w:b/>
                <w:bCs/>
                <w:color w:val="000000"/>
                <w:lang w:eastAsia="uk-UA"/>
              </w:rPr>
              <w:t>коп.</w:t>
            </w:r>
          </w:p>
        </w:tc>
      </w:tr>
      <w:tr w:rsidR="000E2D46" w:rsidRPr="000E1995" w:rsidTr="00CF0116">
        <w:trPr>
          <w:trHeight w:val="60"/>
        </w:trPr>
        <w:tc>
          <w:tcPr>
            <w:tcW w:w="3778" w:type="pct"/>
            <w:tcBorders>
              <w:top w:val="nil"/>
              <w:left w:val="single" w:sz="8" w:space="0" w:color="000000"/>
              <w:bottom w:val="single" w:sz="8" w:space="0" w:color="000000"/>
              <w:right w:val="single" w:sz="8" w:space="0" w:color="000000"/>
            </w:tcBorders>
            <w:shd w:val="clear" w:color="auto" w:fill="CBCBCB"/>
            <w:tcMar>
              <w:top w:w="57" w:type="dxa"/>
              <w:left w:w="57" w:type="dxa"/>
              <w:bottom w:w="71" w:type="dxa"/>
              <w:right w:w="57" w:type="dxa"/>
            </w:tcMar>
            <w:vAlign w:val="center"/>
          </w:tcPr>
          <w:p w:rsidR="000E2D46" w:rsidRPr="000E1995" w:rsidRDefault="000E2D46" w:rsidP="00A81603">
            <w:pPr>
              <w:spacing w:after="0" w:line="161" w:lineRule="atLeast"/>
              <w:jc w:val="center"/>
              <w:rPr>
                <w:rFonts w:ascii="Times New Roman" w:hAnsi="Times New Roman"/>
                <w:color w:val="000000"/>
                <w:lang w:eastAsia="uk-UA"/>
              </w:rPr>
            </w:pPr>
            <w:r w:rsidRPr="000E1995">
              <w:rPr>
                <w:rFonts w:ascii="Times New Roman" w:hAnsi="Times New Roman"/>
                <w:b/>
                <w:bCs/>
                <w:color w:val="000000"/>
                <w:lang w:eastAsia="uk-UA"/>
              </w:rPr>
              <w:t>1</w:t>
            </w:r>
          </w:p>
        </w:tc>
        <w:tc>
          <w:tcPr>
            <w:tcW w:w="415" w:type="pct"/>
            <w:tcBorders>
              <w:top w:val="nil"/>
              <w:left w:val="nil"/>
              <w:bottom w:val="single" w:sz="8" w:space="0" w:color="000000"/>
              <w:right w:val="single" w:sz="8" w:space="0" w:color="000000"/>
            </w:tcBorders>
            <w:shd w:val="clear" w:color="auto" w:fill="CBCBCB"/>
            <w:tcMar>
              <w:top w:w="57" w:type="dxa"/>
              <w:left w:w="57" w:type="dxa"/>
              <w:bottom w:w="71" w:type="dxa"/>
              <w:right w:w="57" w:type="dxa"/>
            </w:tcMar>
            <w:vAlign w:val="center"/>
          </w:tcPr>
          <w:p w:rsidR="000E2D46" w:rsidRPr="000E1995" w:rsidRDefault="000E2D46" w:rsidP="00A81603">
            <w:pPr>
              <w:spacing w:after="0" w:line="161" w:lineRule="atLeast"/>
              <w:jc w:val="center"/>
              <w:rPr>
                <w:rFonts w:ascii="Times New Roman" w:hAnsi="Times New Roman"/>
                <w:color w:val="000000"/>
                <w:lang w:eastAsia="uk-UA"/>
              </w:rPr>
            </w:pPr>
            <w:r w:rsidRPr="000E1995">
              <w:rPr>
                <w:rFonts w:ascii="Times New Roman" w:hAnsi="Times New Roman"/>
                <w:b/>
                <w:bCs/>
                <w:color w:val="000000"/>
                <w:lang w:eastAsia="uk-UA"/>
              </w:rPr>
              <w:t>2</w:t>
            </w:r>
          </w:p>
        </w:tc>
        <w:tc>
          <w:tcPr>
            <w:tcW w:w="807" w:type="pct"/>
            <w:tcBorders>
              <w:top w:val="nil"/>
              <w:left w:val="nil"/>
              <w:bottom w:val="single" w:sz="8" w:space="0" w:color="000000"/>
              <w:right w:val="single" w:sz="8" w:space="0" w:color="000000"/>
            </w:tcBorders>
            <w:shd w:val="clear" w:color="auto" w:fill="CBCBCB"/>
            <w:tcMar>
              <w:top w:w="57" w:type="dxa"/>
              <w:left w:w="57" w:type="dxa"/>
              <w:bottom w:w="71" w:type="dxa"/>
              <w:right w:w="57" w:type="dxa"/>
            </w:tcMar>
            <w:vAlign w:val="center"/>
          </w:tcPr>
          <w:p w:rsidR="000E2D46" w:rsidRPr="000E1995" w:rsidRDefault="000E2D46" w:rsidP="00A81603">
            <w:pPr>
              <w:spacing w:after="0" w:line="161" w:lineRule="atLeast"/>
              <w:jc w:val="center"/>
              <w:rPr>
                <w:rFonts w:ascii="Times New Roman" w:hAnsi="Times New Roman"/>
                <w:color w:val="000000"/>
                <w:lang w:eastAsia="uk-UA"/>
              </w:rPr>
            </w:pPr>
            <w:r w:rsidRPr="000E1995">
              <w:rPr>
                <w:rFonts w:ascii="Times New Roman" w:hAnsi="Times New Roman"/>
                <w:b/>
                <w:bCs/>
                <w:color w:val="000000"/>
                <w:lang w:eastAsia="uk-UA"/>
              </w:rPr>
              <w:t>3</w:t>
            </w:r>
          </w:p>
        </w:tc>
      </w:tr>
      <w:tr w:rsidR="000E2D46" w:rsidRPr="000E1995" w:rsidTr="00CF0116">
        <w:trPr>
          <w:trHeight w:val="60"/>
        </w:trPr>
        <w:tc>
          <w:tcPr>
            <w:tcW w:w="377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179" w:lineRule="atLeast"/>
              <w:rPr>
                <w:rFonts w:ascii="Times New Roman" w:hAnsi="Times New Roman"/>
                <w:color w:val="000000"/>
                <w:spacing w:val="-2"/>
                <w:lang w:eastAsia="uk-UA"/>
              </w:rPr>
            </w:pPr>
            <w:r w:rsidRPr="000E1995">
              <w:rPr>
                <w:rFonts w:ascii="Times New Roman" w:hAnsi="Times New Roman"/>
                <w:color w:val="000000"/>
                <w:spacing w:val="-2"/>
                <w:lang w:eastAsia="uk-UA"/>
              </w:rPr>
              <w:t>Сума</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єдиного</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податку</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за</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даними</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раніше</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поданої</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декларації,</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що</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уточнюється</w:t>
            </w:r>
            <w:r w:rsidRPr="000E1995">
              <w:rPr>
                <w:rFonts w:ascii="Times New Roman" w:hAnsi="Times New Roman"/>
                <w:color w:val="000000"/>
                <w:spacing w:val="-2"/>
                <w:lang w:eastAsia="uk-UA"/>
              </w:rPr>
              <w:br/>
              <w:t>(р.</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12</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декларації,</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що</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уточнюється)</w:t>
            </w:r>
          </w:p>
        </w:tc>
        <w:tc>
          <w:tcPr>
            <w:tcW w:w="415"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0E2D46" w:rsidRPr="000E1995" w:rsidRDefault="000E2D46" w:rsidP="00A81603">
            <w:pPr>
              <w:spacing w:after="0" w:line="179" w:lineRule="atLeast"/>
              <w:jc w:val="center"/>
              <w:rPr>
                <w:rFonts w:ascii="Times New Roman" w:hAnsi="Times New Roman"/>
                <w:color w:val="000000"/>
                <w:spacing w:val="-2"/>
                <w:lang w:eastAsia="uk-UA"/>
              </w:rPr>
            </w:pPr>
            <w:r w:rsidRPr="000E1995">
              <w:rPr>
                <w:rFonts w:ascii="Times New Roman" w:hAnsi="Times New Roman"/>
                <w:color w:val="000000"/>
                <w:spacing w:val="-2"/>
                <w:lang w:eastAsia="uk-UA"/>
              </w:rPr>
              <w:t>13</w:t>
            </w:r>
          </w:p>
        </w:tc>
        <w:tc>
          <w:tcPr>
            <w:tcW w:w="807"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0E2D46" w:rsidRPr="000E1995" w:rsidTr="00CF0116">
        <w:trPr>
          <w:trHeight w:val="60"/>
        </w:trPr>
        <w:tc>
          <w:tcPr>
            <w:tcW w:w="377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179" w:lineRule="atLeast"/>
              <w:rPr>
                <w:rFonts w:ascii="Times New Roman" w:hAnsi="Times New Roman"/>
                <w:color w:val="000000"/>
                <w:spacing w:val="-2"/>
                <w:lang w:eastAsia="uk-UA"/>
              </w:rPr>
            </w:pPr>
            <w:r w:rsidRPr="000E1995">
              <w:rPr>
                <w:rFonts w:ascii="Times New Roman" w:hAnsi="Times New Roman"/>
                <w:color w:val="000000"/>
                <w:spacing w:val="-2"/>
                <w:lang w:eastAsia="uk-UA"/>
              </w:rPr>
              <w:t>Уточнена</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сума</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податкових</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зобов’язань</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за</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податковий</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(звітний)</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період,</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у</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якому</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виявлена</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помилка</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(зазначається</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тільки</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позитивне</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значення)</w:t>
            </w:r>
          </w:p>
        </w:tc>
        <w:tc>
          <w:tcPr>
            <w:tcW w:w="415"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0E2D46" w:rsidRPr="000E1995" w:rsidRDefault="000E2D46" w:rsidP="00A81603">
            <w:pPr>
              <w:spacing w:after="0" w:line="179" w:lineRule="atLeast"/>
              <w:jc w:val="center"/>
              <w:rPr>
                <w:rFonts w:ascii="Times New Roman" w:hAnsi="Times New Roman"/>
                <w:color w:val="000000"/>
                <w:spacing w:val="-2"/>
                <w:lang w:eastAsia="uk-UA"/>
              </w:rPr>
            </w:pPr>
            <w:r w:rsidRPr="000E1995">
              <w:rPr>
                <w:rFonts w:ascii="Times New Roman" w:hAnsi="Times New Roman"/>
                <w:color w:val="000000"/>
                <w:spacing w:val="-2"/>
                <w:lang w:eastAsia="uk-UA"/>
              </w:rPr>
              <w:t>14</w:t>
            </w:r>
          </w:p>
        </w:tc>
        <w:tc>
          <w:tcPr>
            <w:tcW w:w="807"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0E2D46" w:rsidRPr="000E1995" w:rsidTr="00CF0116">
        <w:trPr>
          <w:trHeight w:val="60"/>
        </w:trPr>
        <w:tc>
          <w:tcPr>
            <w:tcW w:w="377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179" w:lineRule="atLeast"/>
              <w:rPr>
                <w:rFonts w:ascii="Times New Roman" w:hAnsi="Times New Roman"/>
                <w:color w:val="000000"/>
                <w:spacing w:val="-2"/>
                <w:lang w:eastAsia="uk-UA"/>
              </w:rPr>
            </w:pPr>
            <w:r w:rsidRPr="000E1995">
              <w:rPr>
                <w:rFonts w:ascii="Times New Roman" w:hAnsi="Times New Roman"/>
                <w:color w:val="000000"/>
                <w:spacing w:val="-2"/>
                <w:lang w:eastAsia="uk-UA"/>
              </w:rPr>
              <w:t>Сума</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єдиного</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податку</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(недоплата),</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яка</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збільшує</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податкове</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зобов’язання</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у</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зв’язку</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з</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виправленням</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помилки</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(р.</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14</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р.</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13,</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якщо</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р.</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14</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&gt;</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р.</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13)</w:t>
            </w:r>
          </w:p>
        </w:tc>
        <w:tc>
          <w:tcPr>
            <w:tcW w:w="415"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0E2D46" w:rsidRPr="000E1995" w:rsidRDefault="000E2D46" w:rsidP="00A81603">
            <w:pPr>
              <w:spacing w:after="0" w:line="179" w:lineRule="atLeast"/>
              <w:jc w:val="center"/>
              <w:rPr>
                <w:rFonts w:ascii="Times New Roman" w:hAnsi="Times New Roman"/>
                <w:color w:val="000000"/>
                <w:spacing w:val="-2"/>
                <w:lang w:eastAsia="uk-UA"/>
              </w:rPr>
            </w:pPr>
            <w:r w:rsidRPr="000E1995">
              <w:rPr>
                <w:rFonts w:ascii="Times New Roman" w:hAnsi="Times New Roman"/>
                <w:color w:val="000000"/>
                <w:spacing w:val="-2"/>
                <w:lang w:eastAsia="uk-UA"/>
              </w:rPr>
              <w:t>15</w:t>
            </w:r>
          </w:p>
        </w:tc>
        <w:tc>
          <w:tcPr>
            <w:tcW w:w="807"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0E2D46" w:rsidRPr="000E1995" w:rsidTr="00CF0116">
        <w:trPr>
          <w:trHeight w:val="60"/>
        </w:trPr>
        <w:tc>
          <w:tcPr>
            <w:tcW w:w="377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179" w:lineRule="atLeast"/>
              <w:rPr>
                <w:rFonts w:ascii="Times New Roman" w:hAnsi="Times New Roman"/>
                <w:color w:val="000000"/>
                <w:spacing w:val="-2"/>
                <w:lang w:eastAsia="uk-UA"/>
              </w:rPr>
            </w:pPr>
            <w:r w:rsidRPr="000E1995">
              <w:rPr>
                <w:rFonts w:ascii="Times New Roman" w:hAnsi="Times New Roman"/>
                <w:color w:val="000000"/>
                <w:spacing w:val="-2"/>
                <w:lang w:eastAsia="uk-UA"/>
              </w:rPr>
              <w:t>Сума</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податку,</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яка</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зменшує</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податкове</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зобов’язання</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у</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зв’язку</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з</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виправленням</w:t>
            </w:r>
            <w:r>
              <w:rPr>
                <w:rFonts w:ascii="Times New Roman" w:hAnsi="Times New Roman"/>
                <w:color w:val="000000"/>
                <w:spacing w:val="-2"/>
                <w:lang w:eastAsia="uk-UA"/>
              </w:rPr>
              <w:t xml:space="preserve"> </w:t>
            </w:r>
            <w:r w:rsidRPr="000E1995">
              <w:rPr>
                <w:rFonts w:ascii="Times New Roman" w:hAnsi="Times New Roman"/>
                <w:color w:val="000000"/>
                <w:spacing w:val="-4"/>
                <w:lang w:eastAsia="uk-UA"/>
              </w:rPr>
              <w:t>помилки</w:t>
            </w:r>
            <w:r>
              <w:rPr>
                <w:rFonts w:ascii="Times New Roman" w:hAnsi="Times New Roman"/>
                <w:color w:val="000000"/>
                <w:spacing w:val="-4"/>
                <w:lang w:eastAsia="uk-UA"/>
              </w:rPr>
              <w:t xml:space="preserve"> </w:t>
            </w:r>
            <w:r w:rsidRPr="000E1995">
              <w:rPr>
                <w:rFonts w:ascii="Times New Roman" w:hAnsi="Times New Roman"/>
                <w:color w:val="000000"/>
                <w:spacing w:val="-4"/>
                <w:lang w:eastAsia="uk-UA"/>
              </w:rPr>
              <w:t>(р.</w:t>
            </w:r>
            <w:r>
              <w:rPr>
                <w:rFonts w:ascii="Times New Roman" w:hAnsi="Times New Roman"/>
                <w:color w:val="000000"/>
                <w:spacing w:val="-4"/>
                <w:lang w:eastAsia="uk-UA"/>
              </w:rPr>
              <w:t xml:space="preserve"> </w:t>
            </w:r>
            <w:r w:rsidRPr="000E1995">
              <w:rPr>
                <w:rFonts w:ascii="Times New Roman" w:hAnsi="Times New Roman"/>
                <w:color w:val="000000"/>
                <w:spacing w:val="-4"/>
                <w:lang w:eastAsia="uk-UA"/>
              </w:rPr>
              <w:t>13</w:t>
            </w:r>
            <w:r>
              <w:rPr>
                <w:rFonts w:ascii="Times New Roman" w:hAnsi="Times New Roman"/>
                <w:color w:val="000000"/>
                <w:spacing w:val="-4"/>
                <w:lang w:eastAsia="uk-UA"/>
              </w:rPr>
              <w:t xml:space="preserve"> </w:t>
            </w:r>
            <w:r w:rsidRPr="000E1995">
              <w:rPr>
                <w:rFonts w:ascii="Times New Roman" w:hAnsi="Times New Roman"/>
                <w:color w:val="000000"/>
                <w:spacing w:val="-4"/>
                <w:lang w:eastAsia="uk-UA"/>
              </w:rPr>
              <w:t>–</w:t>
            </w:r>
            <w:r>
              <w:rPr>
                <w:rFonts w:ascii="Times New Roman" w:hAnsi="Times New Roman"/>
                <w:color w:val="000000"/>
                <w:spacing w:val="-4"/>
                <w:lang w:eastAsia="uk-UA"/>
              </w:rPr>
              <w:t xml:space="preserve"> </w:t>
            </w:r>
            <w:r w:rsidRPr="000E1995">
              <w:rPr>
                <w:rFonts w:ascii="Times New Roman" w:hAnsi="Times New Roman"/>
                <w:color w:val="000000"/>
                <w:spacing w:val="-4"/>
                <w:lang w:eastAsia="uk-UA"/>
              </w:rPr>
              <w:t>р.</w:t>
            </w:r>
            <w:r>
              <w:rPr>
                <w:rFonts w:ascii="Times New Roman" w:hAnsi="Times New Roman"/>
                <w:color w:val="000000"/>
                <w:spacing w:val="-4"/>
                <w:lang w:eastAsia="uk-UA"/>
              </w:rPr>
              <w:t xml:space="preserve"> </w:t>
            </w:r>
            <w:r w:rsidRPr="000E1995">
              <w:rPr>
                <w:rFonts w:ascii="Times New Roman" w:hAnsi="Times New Roman"/>
                <w:color w:val="000000"/>
                <w:spacing w:val="-4"/>
                <w:lang w:eastAsia="uk-UA"/>
              </w:rPr>
              <w:t>14,</w:t>
            </w:r>
            <w:r>
              <w:rPr>
                <w:rFonts w:ascii="Times New Roman" w:hAnsi="Times New Roman"/>
                <w:color w:val="000000"/>
                <w:spacing w:val="-4"/>
                <w:lang w:eastAsia="uk-UA"/>
              </w:rPr>
              <w:t xml:space="preserve"> </w:t>
            </w:r>
            <w:r w:rsidRPr="000E1995">
              <w:rPr>
                <w:rFonts w:ascii="Times New Roman" w:hAnsi="Times New Roman"/>
                <w:color w:val="000000"/>
                <w:spacing w:val="-4"/>
                <w:lang w:eastAsia="uk-UA"/>
              </w:rPr>
              <w:t>якщо</w:t>
            </w:r>
            <w:r>
              <w:rPr>
                <w:rFonts w:ascii="Times New Roman" w:hAnsi="Times New Roman"/>
                <w:color w:val="000000"/>
                <w:spacing w:val="-4"/>
                <w:lang w:eastAsia="uk-UA"/>
              </w:rPr>
              <w:t xml:space="preserve"> </w:t>
            </w:r>
            <w:r w:rsidRPr="000E1995">
              <w:rPr>
                <w:rFonts w:ascii="Times New Roman" w:hAnsi="Times New Roman"/>
                <w:color w:val="000000"/>
                <w:spacing w:val="-4"/>
                <w:lang w:eastAsia="uk-UA"/>
              </w:rPr>
              <w:t>р.</w:t>
            </w:r>
            <w:r>
              <w:rPr>
                <w:rFonts w:ascii="Times New Roman" w:hAnsi="Times New Roman"/>
                <w:color w:val="000000"/>
                <w:spacing w:val="-4"/>
                <w:lang w:eastAsia="uk-UA"/>
              </w:rPr>
              <w:t xml:space="preserve"> </w:t>
            </w:r>
            <w:r w:rsidRPr="000E1995">
              <w:rPr>
                <w:rFonts w:ascii="Times New Roman" w:hAnsi="Times New Roman"/>
                <w:color w:val="000000"/>
                <w:spacing w:val="-4"/>
                <w:lang w:eastAsia="uk-UA"/>
              </w:rPr>
              <w:t>13</w:t>
            </w:r>
            <w:r>
              <w:rPr>
                <w:rFonts w:ascii="Times New Roman" w:hAnsi="Times New Roman"/>
                <w:color w:val="000000"/>
                <w:spacing w:val="-4"/>
                <w:lang w:eastAsia="uk-UA"/>
              </w:rPr>
              <w:t xml:space="preserve"> </w:t>
            </w:r>
            <w:r w:rsidRPr="000E1995">
              <w:rPr>
                <w:rFonts w:ascii="Times New Roman" w:hAnsi="Times New Roman"/>
                <w:color w:val="000000"/>
                <w:spacing w:val="-4"/>
                <w:lang w:eastAsia="uk-UA"/>
              </w:rPr>
              <w:t>&gt;</w:t>
            </w:r>
            <w:r>
              <w:rPr>
                <w:rFonts w:ascii="Times New Roman" w:hAnsi="Times New Roman"/>
                <w:color w:val="000000"/>
                <w:spacing w:val="-4"/>
                <w:lang w:eastAsia="uk-UA"/>
              </w:rPr>
              <w:t xml:space="preserve"> </w:t>
            </w:r>
            <w:r w:rsidRPr="000E1995">
              <w:rPr>
                <w:rFonts w:ascii="Times New Roman" w:hAnsi="Times New Roman"/>
                <w:color w:val="000000"/>
                <w:spacing w:val="-4"/>
                <w:lang w:eastAsia="uk-UA"/>
              </w:rPr>
              <w:t>р.</w:t>
            </w:r>
            <w:r>
              <w:rPr>
                <w:rFonts w:ascii="Times New Roman" w:hAnsi="Times New Roman"/>
                <w:color w:val="000000"/>
                <w:spacing w:val="-4"/>
                <w:lang w:eastAsia="uk-UA"/>
              </w:rPr>
              <w:t xml:space="preserve"> </w:t>
            </w:r>
            <w:r w:rsidRPr="000E1995">
              <w:rPr>
                <w:rFonts w:ascii="Times New Roman" w:hAnsi="Times New Roman"/>
                <w:color w:val="000000"/>
                <w:spacing w:val="-4"/>
                <w:lang w:eastAsia="uk-UA"/>
              </w:rPr>
              <w:t>14</w:t>
            </w:r>
            <w:r>
              <w:rPr>
                <w:rFonts w:ascii="Times New Roman" w:hAnsi="Times New Roman"/>
                <w:color w:val="000000"/>
                <w:spacing w:val="-4"/>
                <w:lang w:eastAsia="uk-UA"/>
              </w:rPr>
              <w:t xml:space="preserve"> </w:t>
            </w:r>
            <w:r w:rsidRPr="000E1995">
              <w:rPr>
                <w:rFonts w:ascii="Times New Roman" w:hAnsi="Times New Roman"/>
                <w:color w:val="000000"/>
                <w:spacing w:val="-4"/>
                <w:lang w:eastAsia="uk-UA"/>
              </w:rPr>
              <w:t>(зазначається</w:t>
            </w:r>
            <w:r>
              <w:rPr>
                <w:rFonts w:ascii="Times New Roman" w:hAnsi="Times New Roman"/>
                <w:color w:val="000000"/>
                <w:spacing w:val="-4"/>
                <w:lang w:eastAsia="uk-UA"/>
              </w:rPr>
              <w:t xml:space="preserve"> </w:t>
            </w:r>
            <w:r w:rsidRPr="000E1995">
              <w:rPr>
                <w:rFonts w:ascii="Times New Roman" w:hAnsi="Times New Roman"/>
                <w:color w:val="000000"/>
                <w:spacing w:val="-4"/>
                <w:lang w:eastAsia="uk-UA"/>
              </w:rPr>
              <w:t>тільки</w:t>
            </w:r>
            <w:r>
              <w:rPr>
                <w:rFonts w:ascii="Times New Roman" w:hAnsi="Times New Roman"/>
                <w:color w:val="000000"/>
                <w:spacing w:val="-4"/>
                <w:lang w:eastAsia="uk-UA"/>
              </w:rPr>
              <w:t xml:space="preserve"> </w:t>
            </w:r>
            <w:r w:rsidRPr="000E1995">
              <w:rPr>
                <w:rFonts w:ascii="Times New Roman" w:hAnsi="Times New Roman"/>
                <w:color w:val="000000"/>
                <w:spacing w:val="-4"/>
                <w:lang w:eastAsia="uk-UA"/>
              </w:rPr>
              <w:t>позитивне</w:t>
            </w:r>
            <w:r>
              <w:rPr>
                <w:rFonts w:ascii="Times New Roman" w:hAnsi="Times New Roman"/>
                <w:color w:val="000000"/>
                <w:spacing w:val="-4"/>
                <w:lang w:eastAsia="uk-UA"/>
              </w:rPr>
              <w:t xml:space="preserve"> </w:t>
            </w:r>
            <w:r w:rsidRPr="000E1995">
              <w:rPr>
                <w:rFonts w:ascii="Times New Roman" w:hAnsi="Times New Roman"/>
                <w:color w:val="000000"/>
                <w:spacing w:val="-4"/>
                <w:lang w:eastAsia="uk-UA"/>
              </w:rPr>
              <w:t>значення))</w:t>
            </w:r>
          </w:p>
        </w:tc>
        <w:tc>
          <w:tcPr>
            <w:tcW w:w="415"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0E2D46" w:rsidRPr="000E1995" w:rsidRDefault="000E2D46" w:rsidP="00A81603">
            <w:pPr>
              <w:spacing w:after="0" w:line="179" w:lineRule="atLeast"/>
              <w:jc w:val="center"/>
              <w:rPr>
                <w:rFonts w:ascii="Times New Roman" w:hAnsi="Times New Roman"/>
                <w:color w:val="000000"/>
                <w:spacing w:val="-2"/>
                <w:lang w:eastAsia="uk-UA"/>
              </w:rPr>
            </w:pPr>
            <w:r w:rsidRPr="000E1995">
              <w:rPr>
                <w:rFonts w:ascii="Times New Roman" w:hAnsi="Times New Roman"/>
                <w:color w:val="000000"/>
                <w:spacing w:val="-2"/>
                <w:lang w:eastAsia="uk-UA"/>
              </w:rPr>
              <w:t>16</w:t>
            </w:r>
          </w:p>
        </w:tc>
        <w:tc>
          <w:tcPr>
            <w:tcW w:w="807"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0E2D46" w:rsidRPr="000E1995" w:rsidTr="00CF0116">
        <w:trPr>
          <w:trHeight w:val="60"/>
        </w:trPr>
        <w:tc>
          <w:tcPr>
            <w:tcW w:w="377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179" w:lineRule="atLeast"/>
              <w:rPr>
                <w:rFonts w:ascii="Times New Roman" w:hAnsi="Times New Roman"/>
                <w:color w:val="000000"/>
                <w:spacing w:val="-2"/>
                <w:lang w:eastAsia="uk-UA"/>
              </w:rPr>
            </w:pPr>
            <w:r w:rsidRPr="000E1995">
              <w:rPr>
                <w:rFonts w:ascii="Times New Roman" w:hAnsi="Times New Roman"/>
                <w:color w:val="000000"/>
                <w:spacing w:val="-2"/>
                <w:lang w:eastAsia="uk-UA"/>
              </w:rPr>
              <w:t>Сума</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штрафу</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в</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розмірі</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3</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суми</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недоплати</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(нараховується</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платником</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відповідно</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до</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підпункту</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«а»</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пункту</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50.1</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статті</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50</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глави</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2</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розділу</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II</w:t>
            </w:r>
            <w:r w:rsidRPr="000E1995">
              <w:rPr>
                <w:rFonts w:ascii="Times New Roman" w:hAnsi="Times New Roman"/>
                <w:color w:val="000000"/>
                <w:spacing w:val="-2"/>
                <w:lang w:eastAsia="uk-UA"/>
              </w:rPr>
              <w:br/>
              <w:t>Податкового</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кодексу</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України</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(р.</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15</w:t>
            </w:r>
            <w:r>
              <w:rPr>
                <w:rFonts w:ascii="Times New Roman" w:hAnsi="Times New Roman"/>
                <w:color w:val="000000"/>
                <w:spacing w:val="-2"/>
                <w:lang w:eastAsia="uk-UA"/>
              </w:rPr>
              <w:t xml:space="preserve"> x </w:t>
            </w:r>
            <w:r w:rsidRPr="000E1995">
              <w:rPr>
                <w:rFonts w:ascii="Times New Roman" w:hAnsi="Times New Roman"/>
                <w:color w:val="000000"/>
                <w:spacing w:val="-2"/>
                <w:lang w:eastAsia="uk-UA"/>
              </w:rPr>
              <w:t>3</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w:t>
            </w:r>
          </w:p>
        </w:tc>
        <w:tc>
          <w:tcPr>
            <w:tcW w:w="415"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0E2D46" w:rsidRPr="000E1995" w:rsidRDefault="000E2D46" w:rsidP="00A81603">
            <w:pPr>
              <w:spacing w:after="0" w:line="179" w:lineRule="atLeast"/>
              <w:jc w:val="center"/>
              <w:rPr>
                <w:rFonts w:ascii="Times New Roman" w:hAnsi="Times New Roman"/>
                <w:color w:val="000000"/>
                <w:spacing w:val="-2"/>
                <w:lang w:eastAsia="uk-UA"/>
              </w:rPr>
            </w:pPr>
            <w:r w:rsidRPr="000E1995">
              <w:rPr>
                <w:rFonts w:ascii="Times New Roman" w:hAnsi="Times New Roman"/>
                <w:color w:val="000000"/>
                <w:spacing w:val="-2"/>
                <w:lang w:eastAsia="uk-UA"/>
              </w:rPr>
              <w:t>17</w:t>
            </w:r>
          </w:p>
        </w:tc>
        <w:tc>
          <w:tcPr>
            <w:tcW w:w="807"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0E2D46" w:rsidRPr="000E1995" w:rsidTr="00CF0116">
        <w:trPr>
          <w:trHeight w:val="60"/>
        </w:trPr>
        <w:tc>
          <w:tcPr>
            <w:tcW w:w="377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179" w:lineRule="atLeast"/>
              <w:rPr>
                <w:rFonts w:ascii="Times New Roman" w:hAnsi="Times New Roman"/>
                <w:color w:val="000000"/>
                <w:spacing w:val="-2"/>
                <w:lang w:eastAsia="uk-UA"/>
              </w:rPr>
            </w:pPr>
            <w:r w:rsidRPr="000E1995">
              <w:rPr>
                <w:rFonts w:ascii="Times New Roman" w:hAnsi="Times New Roman"/>
                <w:color w:val="000000"/>
                <w:spacing w:val="-3"/>
                <w:lang w:eastAsia="uk-UA"/>
              </w:rPr>
              <w:t>Сума</w:t>
            </w:r>
            <w:r>
              <w:rPr>
                <w:rFonts w:ascii="Times New Roman" w:hAnsi="Times New Roman"/>
                <w:color w:val="000000"/>
                <w:spacing w:val="-3"/>
                <w:lang w:eastAsia="uk-UA"/>
              </w:rPr>
              <w:t xml:space="preserve"> </w:t>
            </w:r>
            <w:r w:rsidRPr="000E1995">
              <w:rPr>
                <w:rFonts w:ascii="Times New Roman" w:hAnsi="Times New Roman"/>
                <w:color w:val="000000"/>
                <w:spacing w:val="-3"/>
                <w:lang w:eastAsia="uk-UA"/>
              </w:rPr>
              <w:t>штрафу</w:t>
            </w:r>
            <w:r>
              <w:rPr>
                <w:rFonts w:ascii="Times New Roman" w:hAnsi="Times New Roman"/>
                <w:color w:val="000000"/>
                <w:spacing w:val="-3"/>
                <w:lang w:eastAsia="uk-UA"/>
              </w:rPr>
              <w:t xml:space="preserve"> </w:t>
            </w:r>
            <w:r w:rsidRPr="000E1995">
              <w:rPr>
                <w:rFonts w:ascii="Times New Roman" w:hAnsi="Times New Roman"/>
                <w:color w:val="000000"/>
                <w:spacing w:val="-3"/>
                <w:lang w:eastAsia="uk-UA"/>
              </w:rPr>
              <w:t>в</w:t>
            </w:r>
            <w:r>
              <w:rPr>
                <w:rFonts w:ascii="Times New Roman" w:hAnsi="Times New Roman"/>
                <w:color w:val="000000"/>
                <w:spacing w:val="-3"/>
                <w:lang w:eastAsia="uk-UA"/>
              </w:rPr>
              <w:t xml:space="preserve"> </w:t>
            </w:r>
            <w:r w:rsidRPr="000E1995">
              <w:rPr>
                <w:rFonts w:ascii="Times New Roman" w:hAnsi="Times New Roman"/>
                <w:color w:val="000000"/>
                <w:spacing w:val="-3"/>
                <w:lang w:eastAsia="uk-UA"/>
              </w:rPr>
              <w:t>розмірі</w:t>
            </w:r>
            <w:r>
              <w:rPr>
                <w:rFonts w:ascii="Times New Roman" w:hAnsi="Times New Roman"/>
                <w:color w:val="000000"/>
                <w:spacing w:val="-3"/>
                <w:lang w:eastAsia="uk-UA"/>
              </w:rPr>
              <w:t xml:space="preserve"> </w:t>
            </w:r>
            <w:r w:rsidRPr="000E1995">
              <w:rPr>
                <w:rFonts w:ascii="Times New Roman" w:hAnsi="Times New Roman"/>
                <w:color w:val="000000"/>
                <w:spacing w:val="-3"/>
                <w:lang w:eastAsia="uk-UA"/>
              </w:rPr>
              <w:t>5</w:t>
            </w:r>
            <w:r>
              <w:rPr>
                <w:rFonts w:ascii="Times New Roman" w:hAnsi="Times New Roman"/>
                <w:color w:val="000000"/>
                <w:spacing w:val="-3"/>
                <w:lang w:eastAsia="uk-UA"/>
              </w:rPr>
              <w:t xml:space="preserve"> </w:t>
            </w:r>
            <w:r w:rsidRPr="000E1995">
              <w:rPr>
                <w:rFonts w:ascii="Times New Roman" w:hAnsi="Times New Roman"/>
                <w:color w:val="000000"/>
                <w:spacing w:val="-3"/>
                <w:lang w:eastAsia="uk-UA"/>
              </w:rPr>
              <w:t>%</w:t>
            </w:r>
            <w:r>
              <w:rPr>
                <w:rFonts w:ascii="Times New Roman" w:hAnsi="Times New Roman"/>
                <w:color w:val="000000"/>
                <w:spacing w:val="-3"/>
                <w:lang w:eastAsia="uk-UA"/>
              </w:rPr>
              <w:t xml:space="preserve"> </w:t>
            </w:r>
            <w:r w:rsidRPr="000E1995">
              <w:rPr>
                <w:rFonts w:ascii="Times New Roman" w:hAnsi="Times New Roman"/>
                <w:color w:val="000000"/>
                <w:spacing w:val="-3"/>
                <w:lang w:eastAsia="uk-UA"/>
              </w:rPr>
              <w:t>суми</w:t>
            </w:r>
            <w:r>
              <w:rPr>
                <w:rFonts w:ascii="Times New Roman" w:hAnsi="Times New Roman"/>
                <w:color w:val="000000"/>
                <w:spacing w:val="-3"/>
                <w:lang w:eastAsia="uk-UA"/>
              </w:rPr>
              <w:t xml:space="preserve"> </w:t>
            </w:r>
            <w:r w:rsidRPr="000E1995">
              <w:rPr>
                <w:rFonts w:ascii="Times New Roman" w:hAnsi="Times New Roman"/>
                <w:color w:val="000000"/>
                <w:spacing w:val="-3"/>
                <w:lang w:eastAsia="uk-UA"/>
              </w:rPr>
              <w:t>недоплати</w:t>
            </w:r>
            <w:r>
              <w:rPr>
                <w:rFonts w:ascii="Times New Roman" w:hAnsi="Times New Roman"/>
                <w:color w:val="000000"/>
                <w:spacing w:val="-3"/>
                <w:lang w:eastAsia="uk-UA"/>
              </w:rPr>
              <w:t xml:space="preserve"> </w:t>
            </w:r>
            <w:r w:rsidRPr="000E1995">
              <w:rPr>
                <w:rFonts w:ascii="Times New Roman" w:hAnsi="Times New Roman"/>
                <w:color w:val="000000"/>
                <w:spacing w:val="-3"/>
                <w:lang w:eastAsia="uk-UA"/>
              </w:rPr>
              <w:t>(нараховується</w:t>
            </w:r>
            <w:r>
              <w:rPr>
                <w:rFonts w:ascii="Times New Roman" w:hAnsi="Times New Roman"/>
                <w:color w:val="000000"/>
                <w:spacing w:val="-3"/>
                <w:lang w:eastAsia="uk-UA"/>
              </w:rPr>
              <w:t xml:space="preserve"> </w:t>
            </w:r>
            <w:r w:rsidRPr="000E1995">
              <w:rPr>
                <w:rFonts w:ascii="Times New Roman" w:hAnsi="Times New Roman"/>
                <w:color w:val="000000"/>
                <w:spacing w:val="-3"/>
                <w:lang w:eastAsia="uk-UA"/>
              </w:rPr>
              <w:t>платником</w:t>
            </w:r>
            <w:r>
              <w:rPr>
                <w:rFonts w:ascii="Times New Roman" w:hAnsi="Times New Roman"/>
                <w:color w:val="000000"/>
                <w:spacing w:val="-3"/>
                <w:lang w:eastAsia="uk-UA"/>
              </w:rPr>
              <w:t xml:space="preserve"> </w:t>
            </w:r>
            <w:r w:rsidRPr="000E1995">
              <w:rPr>
                <w:rFonts w:ascii="Times New Roman" w:hAnsi="Times New Roman"/>
                <w:color w:val="000000"/>
                <w:spacing w:val="-3"/>
                <w:lang w:eastAsia="uk-UA"/>
              </w:rPr>
              <w:t>відповідно</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до</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підпункту</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«б»</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пункту</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50.1</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статті</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50</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глави</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2</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розділу</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II</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Податкового</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кодексу</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України</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(р.</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15</w:t>
            </w:r>
            <w:r>
              <w:rPr>
                <w:rFonts w:ascii="Times New Roman" w:hAnsi="Times New Roman"/>
                <w:color w:val="000000"/>
                <w:spacing w:val="-2"/>
                <w:lang w:eastAsia="uk-UA"/>
              </w:rPr>
              <w:t xml:space="preserve"> x </w:t>
            </w:r>
            <w:r w:rsidRPr="000E1995">
              <w:rPr>
                <w:rFonts w:ascii="Times New Roman" w:hAnsi="Times New Roman"/>
                <w:color w:val="000000"/>
                <w:spacing w:val="-2"/>
                <w:lang w:eastAsia="uk-UA"/>
              </w:rPr>
              <w:t>5</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w:t>
            </w:r>
          </w:p>
        </w:tc>
        <w:tc>
          <w:tcPr>
            <w:tcW w:w="415"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0E2D46" w:rsidRPr="000E1995" w:rsidRDefault="000E2D46" w:rsidP="00A81603">
            <w:pPr>
              <w:spacing w:after="0" w:line="179" w:lineRule="atLeast"/>
              <w:jc w:val="center"/>
              <w:rPr>
                <w:rFonts w:ascii="Times New Roman" w:hAnsi="Times New Roman"/>
                <w:color w:val="000000"/>
                <w:spacing w:val="-2"/>
                <w:lang w:eastAsia="uk-UA"/>
              </w:rPr>
            </w:pPr>
            <w:r w:rsidRPr="000E1995">
              <w:rPr>
                <w:rFonts w:ascii="Times New Roman" w:hAnsi="Times New Roman"/>
                <w:color w:val="000000"/>
                <w:spacing w:val="-2"/>
                <w:lang w:eastAsia="uk-UA"/>
              </w:rPr>
              <w:t>18</w:t>
            </w:r>
          </w:p>
        </w:tc>
        <w:tc>
          <w:tcPr>
            <w:tcW w:w="807"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0E2D46" w:rsidRPr="000E1995" w:rsidTr="00CF0116">
        <w:trPr>
          <w:trHeight w:val="60"/>
        </w:trPr>
        <w:tc>
          <w:tcPr>
            <w:tcW w:w="377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179" w:lineRule="atLeast"/>
              <w:rPr>
                <w:rFonts w:ascii="Times New Roman" w:hAnsi="Times New Roman"/>
                <w:color w:val="000000"/>
                <w:spacing w:val="-2"/>
                <w:lang w:eastAsia="uk-UA"/>
              </w:rPr>
            </w:pPr>
            <w:r w:rsidRPr="000E1995">
              <w:rPr>
                <w:rFonts w:ascii="Times New Roman" w:hAnsi="Times New Roman"/>
                <w:color w:val="000000"/>
                <w:spacing w:val="-2"/>
                <w:lang w:eastAsia="uk-UA"/>
              </w:rPr>
              <w:t>Сума</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пені</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(нараховується</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платником</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самостійно</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відповідно</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до</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підпункту</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129.1.3</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пункту</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129.1</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та</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абзацу</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другого</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пункту</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129.4</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статті</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129</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глави</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12</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розділу</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II</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Податкового</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кодексу</w:t>
            </w:r>
            <w:r>
              <w:rPr>
                <w:rFonts w:ascii="Times New Roman" w:hAnsi="Times New Roman"/>
                <w:color w:val="000000"/>
                <w:spacing w:val="-2"/>
                <w:lang w:eastAsia="uk-UA"/>
              </w:rPr>
              <w:t xml:space="preserve"> </w:t>
            </w:r>
            <w:r w:rsidRPr="000E1995">
              <w:rPr>
                <w:rFonts w:ascii="Times New Roman" w:hAnsi="Times New Roman"/>
                <w:color w:val="000000"/>
                <w:spacing w:val="-2"/>
                <w:lang w:eastAsia="uk-UA"/>
              </w:rPr>
              <w:t>України)</w:t>
            </w:r>
          </w:p>
        </w:tc>
        <w:tc>
          <w:tcPr>
            <w:tcW w:w="415"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179" w:lineRule="atLeast"/>
              <w:jc w:val="center"/>
              <w:rPr>
                <w:rFonts w:ascii="Times New Roman" w:hAnsi="Times New Roman"/>
                <w:color w:val="000000"/>
                <w:spacing w:val="-2"/>
                <w:lang w:eastAsia="uk-UA"/>
              </w:rPr>
            </w:pPr>
            <w:r w:rsidRPr="000E1995">
              <w:rPr>
                <w:rFonts w:ascii="Times New Roman" w:hAnsi="Times New Roman"/>
                <w:color w:val="000000"/>
                <w:spacing w:val="-2"/>
                <w:lang w:eastAsia="uk-UA"/>
              </w:rPr>
              <w:t>19</w:t>
            </w:r>
          </w:p>
        </w:tc>
        <w:tc>
          <w:tcPr>
            <w:tcW w:w="807" w:type="pct"/>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bl>
    <w:p w:rsidR="000E2D46" w:rsidRPr="000E1995" w:rsidRDefault="000E2D46" w:rsidP="00A81603">
      <w:pPr>
        <w:shd w:val="clear" w:color="auto" w:fill="FFFFFF"/>
        <w:spacing w:after="0" w:line="193" w:lineRule="atLeast"/>
        <w:ind w:firstLine="283"/>
        <w:jc w:val="both"/>
        <w:rPr>
          <w:rFonts w:ascii="Times New Roman" w:hAnsi="Times New Roman"/>
          <w:color w:val="000000"/>
          <w:lang w:eastAsia="uk-UA"/>
        </w:rPr>
      </w:pPr>
      <w:r>
        <w:rPr>
          <w:rFonts w:ascii="Times New Roman" w:hAnsi="Times New Roman"/>
          <w:color w:val="000000"/>
          <w:lang w:eastAsia="uk-UA"/>
        </w:rPr>
        <w:t xml:space="preserve"> </w:t>
      </w:r>
    </w:p>
    <w:tbl>
      <w:tblPr>
        <w:tblW w:w="0" w:type="auto"/>
        <w:tblInd w:w="68" w:type="dxa"/>
        <w:tblCellMar>
          <w:left w:w="0" w:type="dxa"/>
          <w:right w:w="0" w:type="dxa"/>
        </w:tblCellMar>
        <w:tblLook w:val="00A0" w:firstRow="1" w:lastRow="0" w:firstColumn="1" w:lastColumn="0" w:noHBand="0" w:noVBand="0"/>
      </w:tblPr>
      <w:tblGrid>
        <w:gridCol w:w="932"/>
        <w:gridCol w:w="6719"/>
        <w:gridCol w:w="729"/>
        <w:gridCol w:w="842"/>
        <w:gridCol w:w="895"/>
      </w:tblGrid>
      <w:tr w:rsidR="000E2D46" w:rsidRPr="000E1995" w:rsidTr="00BE4582">
        <w:trPr>
          <w:trHeight w:val="245"/>
        </w:trPr>
        <w:tc>
          <w:tcPr>
            <w:tcW w:w="8514" w:type="dxa"/>
            <w:gridSpan w:val="3"/>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193" w:lineRule="atLeast"/>
              <w:jc w:val="both"/>
              <w:rPr>
                <w:rFonts w:ascii="Times New Roman" w:hAnsi="Times New Roman"/>
                <w:color w:val="000000"/>
                <w:lang w:eastAsia="uk-UA"/>
              </w:rPr>
            </w:pPr>
            <w:r w:rsidRPr="000E1995">
              <w:rPr>
                <w:rFonts w:ascii="Times New Roman" w:hAnsi="Times New Roman"/>
                <w:color w:val="000000"/>
                <w:lang w:eastAsia="uk-UA"/>
              </w:rPr>
              <w:t>Доповнення</w:t>
            </w:r>
            <w:r>
              <w:rPr>
                <w:rFonts w:ascii="Times New Roman" w:hAnsi="Times New Roman"/>
                <w:color w:val="000000"/>
                <w:lang w:eastAsia="uk-UA"/>
              </w:rPr>
              <w:t xml:space="preserve"> </w:t>
            </w:r>
            <w:r w:rsidRPr="000E1995">
              <w:rPr>
                <w:rFonts w:ascii="Times New Roman" w:hAnsi="Times New Roman"/>
                <w:color w:val="000000"/>
                <w:lang w:eastAsia="uk-UA"/>
              </w:rPr>
              <w:t>до</w:t>
            </w:r>
            <w:r>
              <w:rPr>
                <w:rFonts w:ascii="Times New Roman" w:hAnsi="Times New Roman"/>
                <w:color w:val="000000"/>
                <w:lang w:eastAsia="uk-UA"/>
              </w:rPr>
              <w:t xml:space="preserve"> </w:t>
            </w:r>
            <w:r w:rsidRPr="000E1995">
              <w:rPr>
                <w:rFonts w:ascii="Times New Roman" w:hAnsi="Times New Roman"/>
                <w:color w:val="000000"/>
                <w:lang w:eastAsia="uk-UA"/>
              </w:rPr>
              <w:t>податкової</w:t>
            </w:r>
            <w:r>
              <w:rPr>
                <w:rFonts w:ascii="Times New Roman" w:hAnsi="Times New Roman"/>
                <w:color w:val="000000"/>
                <w:lang w:eastAsia="uk-UA"/>
              </w:rPr>
              <w:t xml:space="preserve"> </w:t>
            </w:r>
            <w:r w:rsidRPr="000E1995">
              <w:rPr>
                <w:rFonts w:ascii="Times New Roman" w:hAnsi="Times New Roman"/>
                <w:color w:val="000000"/>
                <w:lang w:eastAsia="uk-UA"/>
              </w:rPr>
              <w:t>декларації</w:t>
            </w:r>
            <w:r>
              <w:rPr>
                <w:rFonts w:ascii="Times New Roman" w:hAnsi="Times New Roman"/>
                <w:color w:val="000000"/>
                <w:lang w:eastAsia="uk-UA"/>
              </w:rPr>
              <w:t xml:space="preserve"> </w:t>
            </w:r>
            <w:r w:rsidRPr="000E1995">
              <w:rPr>
                <w:rFonts w:ascii="Times New Roman" w:hAnsi="Times New Roman"/>
                <w:color w:val="000000"/>
                <w:lang w:eastAsia="uk-UA"/>
              </w:rPr>
              <w:t>(заповнюється</w:t>
            </w:r>
            <w:r>
              <w:rPr>
                <w:rFonts w:ascii="Times New Roman" w:hAnsi="Times New Roman"/>
                <w:color w:val="000000"/>
                <w:lang w:eastAsia="uk-UA"/>
              </w:rPr>
              <w:t xml:space="preserve"> </w:t>
            </w:r>
            <w:r w:rsidRPr="000E1995">
              <w:rPr>
                <w:rFonts w:ascii="Times New Roman" w:hAnsi="Times New Roman"/>
                <w:color w:val="000000"/>
                <w:lang w:eastAsia="uk-UA"/>
              </w:rPr>
              <w:t>і</w:t>
            </w:r>
            <w:r>
              <w:rPr>
                <w:rFonts w:ascii="Times New Roman" w:hAnsi="Times New Roman"/>
                <w:color w:val="000000"/>
                <w:lang w:eastAsia="uk-UA"/>
              </w:rPr>
              <w:t xml:space="preserve"> </w:t>
            </w:r>
            <w:r w:rsidRPr="000E1995">
              <w:rPr>
                <w:rFonts w:ascii="Times New Roman" w:hAnsi="Times New Roman"/>
                <w:color w:val="000000"/>
                <w:lang w:eastAsia="uk-UA"/>
              </w:rPr>
              <w:t>додається</w:t>
            </w:r>
            <w:r>
              <w:rPr>
                <w:rFonts w:ascii="Times New Roman" w:hAnsi="Times New Roman"/>
                <w:color w:val="000000"/>
                <w:lang w:eastAsia="uk-UA"/>
              </w:rPr>
              <w:t xml:space="preserve"> </w:t>
            </w:r>
            <w:r w:rsidRPr="000E1995">
              <w:rPr>
                <w:rFonts w:ascii="Times New Roman" w:hAnsi="Times New Roman"/>
                <w:color w:val="000000"/>
                <w:lang w:eastAsia="uk-UA"/>
              </w:rPr>
              <w:t>відповідно</w:t>
            </w:r>
            <w:r>
              <w:rPr>
                <w:rFonts w:ascii="Times New Roman" w:hAnsi="Times New Roman"/>
                <w:color w:val="000000"/>
                <w:lang w:eastAsia="uk-UA"/>
              </w:rPr>
              <w:t xml:space="preserve"> </w:t>
            </w:r>
            <w:r w:rsidRPr="000E1995">
              <w:rPr>
                <w:rFonts w:ascii="Times New Roman" w:hAnsi="Times New Roman"/>
                <w:color w:val="000000"/>
                <w:lang w:eastAsia="uk-UA"/>
              </w:rPr>
              <w:t>до</w:t>
            </w:r>
            <w:r>
              <w:rPr>
                <w:rFonts w:ascii="Times New Roman" w:hAnsi="Times New Roman"/>
                <w:color w:val="000000"/>
                <w:lang w:eastAsia="uk-UA"/>
              </w:rPr>
              <w:t xml:space="preserve"> </w:t>
            </w:r>
            <w:r w:rsidRPr="000E1995">
              <w:rPr>
                <w:rFonts w:ascii="Times New Roman" w:hAnsi="Times New Roman"/>
                <w:color w:val="000000"/>
                <w:lang w:eastAsia="uk-UA"/>
              </w:rPr>
              <w:t>пункту</w:t>
            </w:r>
            <w:r>
              <w:rPr>
                <w:rFonts w:ascii="Times New Roman" w:hAnsi="Times New Roman"/>
                <w:color w:val="000000"/>
                <w:lang w:eastAsia="uk-UA"/>
              </w:rPr>
              <w:t xml:space="preserve"> </w:t>
            </w:r>
            <w:r w:rsidRPr="000E1995">
              <w:rPr>
                <w:rFonts w:ascii="Times New Roman" w:hAnsi="Times New Roman"/>
                <w:color w:val="000000"/>
                <w:lang w:eastAsia="uk-UA"/>
              </w:rPr>
              <w:t>46.4</w:t>
            </w:r>
          </w:p>
        </w:tc>
        <w:tc>
          <w:tcPr>
            <w:tcW w:w="856" w:type="dxa"/>
            <w:vMerge w:val="restar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903" w:type="dxa"/>
            <w:vMerge w:val="restar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193" w:lineRule="atLeast"/>
              <w:jc w:val="both"/>
              <w:rPr>
                <w:rFonts w:ascii="Times New Roman" w:hAnsi="Times New Roman"/>
                <w:color w:val="000000"/>
                <w:lang w:eastAsia="uk-UA"/>
              </w:rPr>
            </w:pPr>
            <w:r w:rsidRPr="000E1995">
              <w:rPr>
                <w:rFonts w:ascii="Times New Roman" w:hAnsi="Times New Roman"/>
                <w:color w:val="000000"/>
                <w:lang w:eastAsia="uk-UA"/>
              </w:rPr>
              <w:t>арк.</w:t>
            </w:r>
          </w:p>
        </w:tc>
      </w:tr>
      <w:tr w:rsidR="000E2D46" w:rsidRPr="000E1995" w:rsidTr="00BE4582">
        <w:trPr>
          <w:trHeight w:val="60"/>
        </w:trPr>
        <w:tc>
          <w:tcPr>
            <w:tcW w:w="7780" w:type="dxa"/>
            <w:gridSpan w:val="2"/>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193" w:lineRule="atLeast"/>
              <w:jc w:val="both"/>
              <w:rPr>
                <w:rFonts w:ascii="Times New Roman" w:hAnsi="Times New Roman"/>
                <w:color w:val="000000"/>
                <w:lang w:eastAsia="uk-UA"/>
              </w:rPr>
            </w:pPr>
            <w:r w:rsidRPr="000E1995">
              <w:rPr>
                <w:rFonts w:ascii="Times New Roman" w:hAnsi="Times New Roman"/>
                <w:color w:val="000000"/>
                <w:lang w:eastAsia="uk-UA"/>
              </w:rPr>
              <w:t>статті</w:t>
            </w:r>
            <w:r>
              <w:rPr>
                <w:rFonts w:ascii="Times New Roman" w:hAnsi="Times New Roman"/>
                <w:color w:val="000000"/>
                <w:lang w:eastAsia="uk-UA"/>
              </w:rPr>
              <w:t xml:space="preserve"> </w:t>
            </w:r>
            <w:r w:rsidRPr="000E1995">
              <w:rPr>
                <w:rFonts w:ascii="Times New Roman" w:hAnsi="Times New Roman"/>
                <w:color w:val="000000"/>
                <w:lang w:eastAsia="uk-UA"/>
              </w:rPr>
              <w:t>46</w:t>
            </w:r>
            <w:r>
              <w:rPr>
                <w:rFonts w:ascii="Times New Roman" w:hAnsi="Times New Roman"/>
                <w:color w:val="000000"/>
                <w:lang w:eastAsia="uk-UA"/>
              </w:rPr>
              <w:t xml:space="preserve"> </w:t>
            </w:r>
            <w:r w:rsidRPr="000E1995">
              <w:rPr>
                <w:rFonts w:ascii="Times New Roman" w:hAnsi="Times New Roman"/>
                <w:color w:val="000000"/>
                <w:lang w:eastAsia="uk-UA"/>
              </w:rPr>
              <w:t>глави</w:t>
            </w:r>
            <w:r>
              <w:rPr>
                <w:rFonts w:ascii="Times New Roman" w:hAnsi="Times New Roman"/>
                <w:color w:val="000000"/>
                <w:lang w:eastAsia="uk-UA"/>
              </w:rPr>
              <w:t xml:space="preserve"> </w:t>
            </w:r>
            <w:r w:rsidRPr="000E1995">
              <w:rPr>
                <w:rFonts w:ascii="Times New Roman" w:hAnsi="Times New Roman"/>
                <w:color w:val="000000"/>
                <w:lang w:eastAsia="uk-UA"/>
              </w:rPr>
              <w:t>2</w:t>
            </w:r>
            <w:r>
              <w:rPr>
                <w:rFonts w:ascii="Times New Roman" w:hAnsi="Times New Roman"/>
                <w:color w:val="000000"/>
                <w:lang w:eastAsia="uk-UA"/>
              </w:rPr>
              <w:t xml:space="preserve"> </w:t>
            </w:r>
            <w:r w:rsidRPr="000E1995">
              <w:rPr>
                <w:rFonts w:ascii="Times New Roman" w:hAnsi="Times New Roman"/>
                <w:color w:val="000000"/>
                <w:lang w:eastAsia="uk-UA"/>
              </w:rPr>
              <w:t>розділу</w:t>
            </w:r>
            <w:r>
              <w:rPr>
                <w:rFonts w:ascii="Times New Roman" w:hAnsi="Times New Roman"/>
                <w:color w:val="000000"/>
                <w:lang w:eastAsia="uk-UA"/>
              </w:rPr>
              <w:t xml:space="preserve"> </w:t>
            </w:r>
            <w:r w:rsidRPr="000E1995">
              <w:rPr>
                <w:rFonts w:ascii="Times New Roman" w:hAnsi="Times New Roman"/>
                <w:color w:val="000000"/>
                <w:lang w:eastAsia="uk-UA"/>
              </w:rPr>
              <w:t>II</w:t>
            </w:r>
            <w:r>
              <w:rPr>
                <w:rFonts w:ascii="Times New Roman" w:hAnsi="Times New Roman"/>
                <w:color w:val="000000"/>
                <w:lang w:eastAsia="uk-UA"/>
              </w:rPr>
              <w:t xml:space="preserve"> </w:t>
            </w:r>
            <w:r w:rsidRPr="000E1995">
              <w:rPr>
                <w:rFonts w:ascii="Times New Roman" w:hAnsi="Times New Roman"/>
                <w:color w:val="000000"/>
                <w:lang w:eastAsia="uk-UA"/>
              </w:rPr>
              <w:t>Податкового</w:t>
            </w:r>
            <w:r>
              <w:rPr>
                <w:rFonts w:ascii="Times New Roman" w:hAnsi="Times New Roman"/>
                <w:color w:val="000000"/>
                <w:lang w:eastAsia="uk-UA"/>
              </w:rPr>
              <w:t xml:space="preserve"> </w:t>
            </w:r>
            <w:r w:rsidRPr="000E1995">
              <w:rPr>
                <w:rFonts w:ascii="Times New Roman" w:hAnsi="Times New Roman"/>
                <w:color w:val="000000"/>
                <w:lang w:eastAsia="uk-UA"/>
              </w:rPr>
              <w:t>кодексу</w:t>
            </w:r>
            <w:r>
              <w:rPr>
                <w:rFonts w:ascii="Times New Roman" w:hAnsi="Times New Roman"/>
                <w:color w:val="000000"/>
                <w:lang w:eastAsia="uk-UA"/>
              </w:rPr>
              <w:t xml:space="preserve"> </w:t>
            </w:r>
            <w:r w:rsidRPr="000E1995">
              <w:rPr>
                <w:rFonts w:ascii="Times New Roman" w:hAnsi="Times New Roman"/>
                <w:color w:val="000000"/>
                <w:lang w:eastAsia="uk-UA"/>
              </w:rPr>
              <w:t>України)</w:t>
            </w:r>
          </w:p>
        </w:tc>
        <w:tc>
          <w:tcPr>
            <w:tcW w:w="734" w:type="dxa"/>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193" w:lineRule="atLeast"/>
              <w:jc w:val="both"/>
              <w:rPr>
                <w:rFonts w:ascii="Times New Roman" w:hAnsi="Times New Roman"/>
                <w:color w:val="000000"/>
                <w:lang w:eastAsia="uk-UA"/>
              </w:rPr>
            </w:pPr>
            <w:r w:rsidRPr="000E1995">
              <w:rPr>
                <w:rFonts w:ascii="Times New Roman" w:hAnsi="Times New Roman"/>
                <w:color w:val="000000"/>
                <w:lang w:eastAsia="uk-UA"/>
              </w:rPr>
              <w:t>на:</w:t>
            </w:r>
          </w:p>
        </w:tc>
        <w:tc>
          <w:tcPr>
            <w:tcW w:w="0" w:type="auto"/>
            <w:vMerge/>
            <w:tcBorders>
              <w:top w:val="single" w:sz="8" w:space="0" w:color="000000"/>
              <w:left w:val="nil"/>
              <w:bottom w:val="single" w:sz="8" w:space="0" w:color="000000"/>
              <w:right w:val="single" w:sz="8" w:space="0" w:color="000000"/>
            </w:tcBorders>
            <w:vAlign w:val="center"/>
          </w:tcPr>
          <w:p w:rsidR="000E2D46" w:rsidRPr="000E1995" w:rsidRDefault="000E2D46" w:rsidP="00A81603">
            <w:pPr>
              <w:spacing w:after="0" w:line="240" w:lineRule="auto"/>
              <w:rPr>
                <w:rFonts w:ascii="Times New Roman" w:hAnsi="Times New Roman"/>
                <w:color w:val="000000"/>
                <w:lang w:eastAsia="uk-UA"/>
              </w:rPr>
            </w:pPr>
          </w:p>
        </w:tc>
        <w:tc>
          <w:tcPr>
            <w:tcW w:w="0" w:type="auto"/>
            <w:vMerge/>
            <w:tcBorders>
              <w:top w:val="single" w:sz="8" w:space="0" w:color="000000"/>
              <w:left w:val="nil"/>
              <w:bottom w:val="single" w:sz="8" w:space="0" w:color="000000"/>
              <w:right w:val="single" w:sz="8" w:space="0" w:color="000000"/>
            </w:tcBorders>
            <w:vAlign w:val="center"/>
          </w:tcPr>
          <w:p w:rsidR="000E2D46" w:rsidRPr="000E1995" w:rsidRDefault="000E2D46" w:rsidP="00A81603">
            <w:pPr>
              <w:spacing w:after="0" w:line="240" w:lineRule="auto"/>
              <w:rPr>
                <w:rFonts w:ascii="Times New Roman" w:hAnsi="Times New Roman"/>
                <w:color w:val="000000"/>
                <w:lang w:eastAsia="uk-UA"/>
              </w:rPr>
            </w:pPr>
          </w:p>
        </w:tc>
      </w:tr>
      <w:tr w:rsidR="000E2D46" w:rsidRPr="000E1995" w:rsidTr="00BE4582">
        <w:trPr>
          <w:trHeight w:val="60"/>
        </w:trPr>
        <w:tc>
          <w:tcPr>
            <w:tcW w:w="939" w:type="dxa"/>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0E2D46" w:rsidRPr="000E1995" w:rsidRDefault="000E2D46" w:rsidP="00A81603">
            <w:pPr>
              <w:spacing w:after="0" w:line="161" w:lineRule="atLeast"/>
              <w:jc w:val="center"/>
              <w:rPr>
                <w:rFonts w:ascii="Times New Roman" w:hAnsi="Times New Roman"/>
                <w:color w:val="000000"/>
                <w:lang w:eastAsia="uk-UA"/>
              </w:rPr>
            </w:pPr>
            <w:r w:rsidRPr="000E1995">
              <w:rPr>
                <w:rFonts w:ascii="Times New Roman" w:hAnsi="Times New Roman"/>
                <w:color w:val="000000"/>
                <w:lang w:eastAsia="uk-UA"/>
              </w:rPr>
              <w:t>№</w:t>
            </w:r>
            <w:r>
              <w:rPr>
                <w:rFonts w:ascii="Times New Roman" w:hAnsi="Times New Roman"/>
                <w:color w:val="000000"/>
                <w:lang w:eastAsia="uk-UA"/>
              </w:rPr>
              <w:t xml:space="preserve"> </w:t>
            </w:r>
            <w:r w:rsidRPr="000E1995">
              <w:rPr>
                <w:rFonts w:ascii="Times New Roman" w:hAnsi="Times New Roman"/>
                <w:color w:val="000000"/>
                <w:lang w:eastAsia="uk-UA"/>
              </w:rPr>
              <w:t>з/п</w:t>
            </w:r>
          </w:p>
        </w:tc>
        <w:tc>
          <w:tcPr>
            <w:tcW w:w="9334" w:type="dxa"/>
            <w:gridSpan w:val="4"/>
            <w:tcBorders>
              <w:top w:val="nil"/>
              <w:left w:val="nil"/>
              <w:bottom w:val="single" w:sz="8" w:space="0" w:color="000000"/>
              <w:right w:val="single" w:sz="8" w:space="0" w:color="000000"/>
            </w:tcBorders>
            <w:tcMar>
              <w:top w:w="57" w:type="dxa"/>
              <w:left w:w="57" w:type="dxa"/>
              <w:bottom w:w="71" w:type="dxa"/>
              <w:right w:w="57" w:type="dxa"/>
            </w:tcMar>
            <w:vAlign w:val="center"/>
          </w:tcPr>
          <w:p w:rsidR="000E2D46" w:rsidRPr="000E1995" w:rsidRDefault="000E2D46" w:rsidP="00A81603">
            <w:pPr>
              <w:spacing w:after="0" w:line="161" w:lineRule="atLeast"/>
              <w:jc w:val="center"/>
              <w:rPr>
                <w:rFonts w:ascii="Times New Roman" w:hAnsi="Times New Roman"/>
                <w:color w:val="000000"/>
                <w:lang w:eastAsia="uk-UA"/>
              </w:rPr>
            </w:pPr>
            <w:r w:rsidRPr="000E1995">
              <w:rPr>
                <w:rFonts w:ascii="Times New Roman" w:hAnsi="Times New Roman"/>
                <w:color w:val="000000"/>
                <w:lang w:eastAsia="uk-UA"/>
              </w:rPr>
              <w:t>Зміст</w:t>
            </w:r>
            <w:r>
              <w:rPr>
                <w:rFonts w:ascii="Times New Roman" w:hAnsi="Times New Roman"/>
                <w:color w:val="000000"/>
                <w:lang w:eastAsia="uk-UA"/>
              </w:rPr>
              <w:t xml:space="preserve"> </w:t>
            </w:r>
            <w:r w:rsidRPr="000E1995">
              <w:rPr>
                <w:rFonts w:ascii="Times New Roman" w:hAnsi="Times New Roman"/>
                <w:color w:val="000000"/>
                <w:lang w:eastAsia="uk-UA"/>
              </w:rPr>
              <w:t>доповнення</w:t>
            </w:r>
          </w:p>
        </w:tc>
      </w:tr>
      <w:tr w:rsidR="000E2D46" w:rsidRPr="000E1995" w:rsidTr="00BE4582">
        <w:trPr>
          <w:trHeight w:val="60"/>
        </w:trPr>
        <w:tc>
          <w:tcPr>
            <w:tcW w:w="939" w:type="dxa"/>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9334" w:type="dxa"/>
            <w:gridSpan w:val="4"/>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bl>
    <w:p w:rsidR="000E2D46" w:rsidRPr="00E660B0" w:rsidRDefault="000E2D46" w:rsidP="00E660B0">
      <w:pPr>
        <w:shd w:val="clear" w:color="auto" w:fill="FFFFFF"/>
        <w:spacing w:after="0" w:line="288" w:lineRule="atLeast"/>
        <w:rPr>
          <w:rFonts w:ascii="Times New Roman" w:hAnsi="Times New Roman"/>
          <w:color w:val="000000"/>
          <w:sz w:val="16"/>
          <w:szCs w:val="16"/>
          <w:lang w:eastAsia="uk-UA"/>
        </w:rPr>
      </w:pPr>
    </w:p>
    <w:p w:rsidR="000E2D46" w:rsidRPr="000E1995" w:rsidRDefault="000E2D46" w:rsidP="00E660B0">
      <w:pPr>
        <w:shd w:val="clear" w:color="auto" w:fill="FFFFFF"/>
        <w:spacing w:after="0" w:line="193" w:lineRule="atLeast"/>
        <w:jc w:val="both"/>
        <w:rPr>
          <w:rFonts w:ascii="Times New Roman" w:hAnsi="Times New Roman"/>
          <w:color w:val="000000"/>
          <w:lang w:eastAsia="uk-UA"/>
        </w:rPr>
      </w:pPr>
      <w:r w:rsidRPr="000E1995">
        <w:rPr>
          <w:rFonts w:ascii="Times New Roman" w:hAnsi="Times New Roman"/>
          <w:b/>
          <w:bCs/>
          <w:color w:val="000000"/>
          <w:lang w:eastAsia="uk-UA"/>
        </w:rPr>
        <w:t>До</w:t>
      </w:r>
      <w:r>
        <w:rPr>
          <w:rFonts w:ascii="Times New Roman" w:hAnsi="Times New Roman"/>
          <w:b/>
          <w:bCs/>
          <w:color w:val="000000"/>
          <w:lang w:eastAsia="uk-UA"/>
        </w:rPr>
        <w:t xml:space="preserve"> </w:t>
      </w:r>
      <w:r w:rsidRPr="000E1995">
        <w:rPr>
          <w:rFonts w:ascii="Times New Roman" w:hAnsi="Times New Roman"/>
          <w:b/>
          <w:bCs/>
          <w:color w:val="000000"/>
          <w:lang w:eastAsia="uk-UA"/>
        </w:rPr>
        <w:t>декларації</w:t>
      </w:r>
      <w:r>
        <w:rPr>
          <w:rFonts w:ascii="Times New Roman" w:hAnsi="Times New Roman"/>
          <w:b/>
          <w:bCs/>
          <w:color w:val="000000"/>
          <w:lang w:eastAsia="uk-UA"/>
        </w:rPr>
        <w:t xml:space="preserve"> </w:t>
      </w:r>
      <w:r w:rsidRPr="000E1995">
        <w:rPr>
          <w:rFonts w:ascii="Times New Roman" w:hAnsi="Times New Roman"/>
          <w:b/>
          <w:bCs/>
          <w:color w:val="000000"/>
          <w:lang w:eastAsia="uk-UA"/>
        </w:rPr>
        <w:t>додається:</w:t>
      </w:r>
    </w:p>
    <w:tbl>
      <w:tblPr>
        <w:tblW w:w="5000" w:type="pct"/>
        <w:tblCellMar>
          <w:left w:w="0" w:type="dxa"/>
          <w:right w:w="0" w:type="dxa"/>
        </w:tblCellMar>
        <w:tblLook w:val="00A0" w:firstRow="1" w:lastRow="0" w:firstColumn="1" w:lastColumn="0" w:noHBand="0" w:noVBand="0"/>
      </w:tblPr>
      <w:tblGrid>
        <w:gridCol w:w="324"/>
        <w:gridCol w:w="8922"/>
        <w:gridCol w:w="939"/>
      </w:tblGrid>
      <w:tr w:rsidR="000E2D46" w:rsidRPr="000E1995" w:rsidTr="00CF0116">
        <w:trPr>
          <w:trHeight w:val="323"/>
        </w:trPr>
        <w:tc>
          <w:tcPr>
            <w:tcW w:w="159" w:type="pct"/>
            <w:tcBorders>
              <w:top w:val="single" w:sz="8" w:space="0" w:color="000000"/>
              <w:left w:val="single" w:sz="8" w:space="0" w:color="000000"/>
              <w:bottom w:val="single" w:sz="8" w:space="0" w:color="auto"/>
              <w:right w:val="single" w:sz="8" w:space="0" w:color="000000"/>
            </w:tcBorders>
            <w:tcMar>
              <w:top w:w="68" w:type="dxa"/>
              <w:left w:w="68" w:type="dxa"/>
              <w:bottom w:w="68" w:type="dxa"/>
              <w:right w:w="68" w:type="dxa"/>
            </w:tcMar>
            <w:vAlign w:val="center"/>
          </w:tcPr>
          <w:p w:rsidR="000E2D46" w:rsidRPr="000E1995" w:rsidRDefault="000E2D46" w:rsidP="00A81603">
            <w:pPr>
              <w:spacing w:after="0" w:line="193" w:lineRule="atLeast"/>
              <w:jc w:val="both"/>
              <w:rPr>
                <w:rFonts w:ascii="Times New Roman" w:hAnsi="Times New Roman"/>
                <w:color w:val="000000"/>
                <w:lang w:eastAsia="uk-UA"/>
              </w:rPr>
            </w:pPr>
            <w:r w:rsidRPr="000E1995">
              <w:rPr>
                <w:rFonts w:ascii="Times New Roman" w:hAnsi="Times New Roman"/>
                <w:color w:val="000000"/>
                <w:lang w:eastAsia="uk-UA"/>
              </w:rPr>
              <w:t>1</w:t>
            </w:r>
          </w:p>
        </w:tc>
        <w:tc>
          <w:tcPr>
            <w:tcW w:w="4380" w:type="pct"/>
            <w:tcBorders>
              <w:top w:val="single" w:sz="8" w:space="0" w:color="000000"/>
              <w:left w:val="nil"/>
              <w:bottom w:val="single" w:sz="8" w:space="0" w:color="auto"/>
              <w:right w:val="single" w:sz="8" w:space="0" w:color="000000"/>
            </w:tcBorders>
            <w:tcMar>
              <w:top w:w="68" w:type="dxa"/>
              <w:left w:w="68" w:type="dxa"/>
              <w:bottom w:w="68" w:type="dxa"/>
              <w:right w:w="68" w:type="dxa"/>
            </w:tcMar>
            <w:vAlign w:val="center"/>
          </w:tcPr>
          <w:p w:rsidR="000E2D46" w:rsidRPr="000E1995" w:rsidRDefault="000E2D46" w:rsidP="00A81603">
            <w:pPr>
              <w:spacing w:after="0" w:line="193" w:lineRule="atLeast"/>
              <w:jc w:val="both"/>
              <w:rPr>
                <w:rFonts w:ascii="Times New Roman" w:hAnsi="Times New Roman"/>
                <w:color w:val="000000"/>
                <w:lang w:eastAsia="uk-UA"/>
              </w:rPr>
            </w:pPr>
            <w:r w:rsidRPr="000E1995">
              <w:rPr>
                <w:rFonts w:ascii="Times New Roman" w:hAnsi="Times New Roman"/>
                <w:color w:val="000000"/>
                <w:lang w:eastAsia="uk-UA"/>
              </w:rPr>
              <w:t>Додаток</w:t>
            </w:r>
            <w:r>
              <w:rPr>
                <w:rFonts w:ascii="Times New Roman" w:hAnsi="Times New Roman"/>
                <w:color w:val="000000"/>
                <w:lang w:eastAsia="uk-UA"/>
              </w:rPr>
              <w:t xml:space="preserve"> </w:t>
            </w:r>
            <w:r w:rsidRPr="000E1995">
              <w:rPr>
                <w:rFonts w:ascii="Times New Roman" w:hAnsi="Times New Roman"/>
                <w:color w:val="000000"/>
                <w:lang w:eastAsia="uk-UA"/>
              </w:rPr>
              <w:t>«Розрахунок</w:t>
            </w:r>
            <w:r>
              <w:rPr>
                <w:rFonts w:ascii="Times New Roman" w:hAnsi="Times New Roman"/>
                <w:color w:val="000000"/>
                <w:lang w:eastAsia="uk-UA"/>
              </w:rPr>
              <w:t xml:space="preserve"> </w:t>
            </w:r>
            <w:r w:rsidRPr="000E1995">
              <w:rPr>
                <w:rFonts w:ascii="Times New Roman" w:hAnsi="Times New Roman"/>
                <w:color w:val="000000"/>
                <w:lang w:eastAsia="uk-UA"/>
              </w:rPr>
              <w:t>загального</w:t>
            </w:r>
            <w:r>
              <w:rPr>
                <w:rFonts w:ascii="Times New Roman" w:hAnsi="Times New Roman"/>
                <w:color w:val="000000"/>
                <w:lang w:eastAsia="uk-UA"/>
              </w:rPr>
              <w:t xml:space="preserve"> </w:t>
            </w:r>
            <w:r w:rsidRPr="000E1995">
              <w:rPr>
                <w:rFonts w:ascii="Times New Roman" w:hAnsi="Times New Roman"/>
                <w:color w:val="000000"/>
                <w:lang w:eastAsia="uk-UA"/>
              </w:rPr>
              <w:t>мінімального</w:t>
            </w:r>
            <w:r>
              <w:rPr>
                <w:rFonts w:ascii="Times New Roman" w:hAnsi="Times New Roman"/>
                <w:color w:val="000000"/>
                <w:lang w:eastAsia="uk-UA"/>
              </w:rPr>
              <w:t xml:space="preserve"> </w:t>
            </w:r>
            <w:r w:rsidRPr="000E1995">
              <w:rPr>
                <w:rFonts w:ascii="Times New Roman" w:hAnsi="Times New Roman"/>
                <w:color w:val="000000"/>
                <w:lang w:eastAsia="uk-UA"/>
              </w:rPr>
              <w:t>податкового</w:t>
            </w:r>
            <w:r>
              <w:rPr>
                <w:rFonts w:ascii="Times New Roman" w:hAnsi="Times New Roman"/>
                <w:color w:val="000000"/>
                <w:lang w:eastAsia="uk-UA"/>
              </w:rPr>
              <w:t xml:space="preserve"> </w:t>
            </w:r>
            <w:r w:rsidRPr="000E1995">
              <w:rPr>
                <w:rFonts w:ascii="Times New Roman" w:hAnsi="Times New Roman"/>
                <w:color w:val="000000"/>
                <w:lang w:eastAsia="uk-UA"/>
              </w:rPr>
              <w:t>зобов’язання</w:t>
            </w:r>
            <w:r>
              <w:rPr>
                <w:rFonts w:ascii="Times New Roman" w:hAnsi="Times New Roman"/>
                <w:color w:val="000000"/>
                <w:lang w:eastAsia="uk-UA"/>
              </w:rPr>
              <w:t xml:space="preserve"> </w:t>
            </w:r>
            <w:r w:rsidRPr="000E1995">
              <w:rPr>
                <w:rFonts w:ascii="Times New Roman" w:hAnsi="Times New Roman"/>
                <w:color w:val="000000"/>
                <w:lang w:eastAsia="uk-UA"/>
              </w:rPr>
              <w:t>за</w:t>
            </w:r>
            <w:r>
              <w:rPr>
                <w:rFonts w:ascii="Times New Roman" w:hAnsi="Times New Roman"/>
                <w:color w:val="000000"/>
                <w:lang w:eastAsia="uk-UA"/>
              </w:rPr>
              <w:t xml:space="preserve"> </w:t>
            </w:r>
            <w:r w:rsidRPr="000E1995">
              <w:rPr>
                <w:rFonts w:ascii="Times New Roman" w:hAnsi="Times New Roman"/>
                <w:color w:val="000000"/>
                <w:lang w:eastAsia="uk-UA"/>
              </w:rPr>
              <w:t>податковий</w:t>
            </w:r>
            <w:r>
              <w:rPr>
                <w:rFonts w:ascii="Times New Roman" w:hAnsi="Times New Roman"/>
                <w:color w:val="000000"/>
                <w:lang w:eastAsia="uk-UA"/>
              </w:rPr>
              <w:t xml:space="preserve"> </w:t>
            </w:r>
            <w:r w:rsidRPr="000E1995">
              <w:rPr>
                <w:rFonts w:ascii="Times New Roman" w:hAnsi="Times New Roman"/>
                <w:color w:val="000000"/>
                <w:lang w:eastAsia="uk-UA"/>
              </w:rPr>
              <w:t>(звітний)</w:t>
            </w:r>
            <w:r>
              <w:rPr>
                <w:rFonts w:ascii="Times New Roman" w:hAnsi="Times New Roman"/>
                <w:color w:val="000000"/>
                <w:lang w:eastAsia="uk-UA"/>
              </w:rPr>
              <w:t xml:space="preserve"> </w:t>
            </w:r>
            <w:r w:rsidRPr="000E1995">
              <w:rPr>
                <w:rFonts w:ascii="Times New Roman" w:hAnsi="Times New Roman"/>
                <w:color w:val="000000"/>
                <w:lang w:eastAsia="uk-UA"/>
              </w:rPr>
              <w:t>рік»</w:t>
            </w:r>
          </w:p>
        </w:tc>
        <w:tc>
          <w:tcPr>
            <w:tcW w:w="461" w:type="pct"/>
            <w:tcBorders>
              <w:top w:val="single" w:sz="8" w:space="0" w:color="000000"/>
              <w:left w:val="nil"/>
              <w:bottom w:val="single" w:sz="8" w:space="0" w:color="auto"/>
              <w:right w:val="single" w:sz="8" w:space="0" w:color="000000"/>
            </w:tcBorders>
            <w:tcMar>
              <w:top w:w="68" w:type="dxa"/>
              <w:left w:w="68" w:type="dxa"/>
              <w:bottom w:w="68" w:type="dxa"/>
              <w:right w:w="68" w:type="dxa"/>
            </w:tcMar>
            <w:vAlign w:val="cente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0E2D46" w:rsidRPr="000E1995" w:rsidTr="00CF0116">
        <w:trPr>
          <w:trHeight w:val="323"/>
        </w:trPr>
        <w:tc>
          <w:tcPr>
            <w:tcW w:w="5000" w:type="pct"/>
            <w:gridSpan w:val="3"/>
            <w:tcBorders>
              <w:top w:val="nil"/>
              <w:left w:val="nil"/>
              <w:bottom w:val="nil"/>
              <w:right w:val="nil"/>
            </w:tcBorders>
            <w:tcMar>
              <w:top w:w="68" w:type="dxa"/>
              <w:left w:w="68" w:type="dxa"/>
              <w:bottom w:w="68" w:type="dxa"/>
              <w:right w:w="68" w:type="dxa"/>
            </w:tcMar>
            <w:vAlign w:val="center"/>
          </w:tcPr>
          <w:p w:rsidR="000E2D46" w:rsidRPr="000E1995" w:rsidRDefault="00042114" w:rsidP="00A81603">
            <w:pPr>
              <w:spacing w:after="0" w:line="240" w:lineRule="auto"/>
              <w:rPr>
                <w:rFonts w:ascii="Times New Roman" w:hAnsi="Times New Roman"/>
                <w:color w:val="000000"/>
                <w:lang w:eastAsia="uk-UA"/>
              </w:rPr>
            </w:pPr>
            <w:r>
              <w:rPr>
                <w:rFonts w:ascii="Times New Roman" w:hAnsi="Times New Roman"/>
                <w:noProof/>
                <w:lang w:eastAsia="uk-UA"/>
              </w:rPr>
              <w:drawing>
                <wp:inline distT="0" distB="0" distL="0" distR="0">
                  <wp:extent cx="6240145" cy="3181985"/>
                  <wp:effectExtent l="0" t="0" r="0" b="0"/>
                  <wp:docPr id="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40145" cy="3181985"/>
                          </a:xfrm>
                          <a:prstGeom prst="rect">
                            <a:avLst/>
                          </a:prstGeom>
                          <a:noFill/>
                          <a:ln>
                            <a:noFill/>
                          </a:ln>
                        </pic:spPr>
                      </pic:pic>
                    </a:graphicData>
                  </a:graphic>
                </wp:inline>
              </w:drawing>
            </w:r>
          </w:p>
        </w:tc>
      </w:tr>
    </w:tbl>
    <w:p w:rsidR="000E2D46" w:rsidRDefault="000E2D46" w:rsidP="00A81603">
      <w:pPr>
        <w:shd w:val="clear" w:color="auto" w:fill="FFFFFF"/>
        <w:spacing w:after="0" w:line="193" w:lineRule="atLeast"/>
        <w:jc w:val="both"/>
        <w:rPr>
          <w:rFonts w:ascii="Times New Roman" w:hAnsi="Times New Roman"/>
          <w:color w:val="000000"/>
          <w:lang w:eastAsia="uk-UA"/>
        </w:rPr>
      </w:pPr>
      <w:r>
        <w:rPr>
          <w:rFonts w:ascii="Times New Roman" w:hAnsi="Times New Roman"/>
          <w:color w:val="000000"/>
          <w:spacing w:val="-10"/>
          <w:lang w:eastAsia="uk-UA"/>
        </w:rPr>
        <w:t xml:space="preserve"> </w:t>
      </w:r>
    </w:p>
    <w:tbl>
      <w:tblPr>
        <w:tblW w:w="0" w:type="auto"/>
        <w:tblInd w:w="68" w:type="dxa"/>
        <w:tblCellMar>
          <w:left w:w="0" w:type="dxa"/>
          <w:right w:w="0" w:type="dxa"/>
        </w:tblCellMar>
        <w:tblLook w:val="00A0" w:firstRow="1" w:lastRow="0" w:firstColumn="1" w:lastColumn="0" w:noHBand="0" w:noVBand="0"/>
      </w:tblPr>
      <w:tblGrid>
        <w:gridCol w:w="390"/>
        <w:gridCol w:w="200"/>
        <w:gridCol w:w="3330"/>
        <w:gridCol w:w="375"/>
        <w:gridCol w:w="375"/>
        <w:gridCol w:w="1957"/>
        <w:gridCol w:w="3490"/>
      </w:tblGrid>
      <w:tr w:rsidR="000E2D46" w:rsidRPr="000E1995" w:rsidTr="00CF0116">
        <w:trPr>
          <w:trHeight w:val="60"/>
        </w:trPr>
        <w:tc>
          <w:tcPr>
            <w:tcW w:w="395" w:type="dxa"/>
            <w:tcBorders>
              <w:top w:val="single" w:sz="8" w:space="0" w:color="000000"/>
              <w:left w:val="single" w:sz="8" w:space="0" w:color="000000"/>
              <w:bottom w:val="single" w:sz="8" w:space="0" w:color="auto"/>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bookmarkStart w:id="1" w:name="660"/>
            <w:bookmarkEnd w:id="1"/>
            <w:r>
              <w:rPr>
                <w:rFonts w:ascii="Times New Roman" w:hAnsi="Times New Roman"/>
                <w:lang w:eastAsia="uk-UA"/>
              </w:rPr>
              <w:lastRenderedPageBreak/>
              <w:t xml:space="preserve"> </w:t>
            </w:r>
          </w:p>
        </w:tc>
        <w:tc>
          <w:tcPr>
            <w:tcW w:w="9878" w:type="dxa"/>
            <w:gridSpan w:val="6"/>
            <w:tcBorders>
              <w:top w:val="single" w:sz="8" w:space="0" w:color="000000"/>
              <w:left w:val="nil"/>
              <w:bottom w:val="nil"/>
              <w:right w:val="single" w:sz="8" w:space="0" w:color="000000"/>
            </w:tcBorders>
            <w:tcMar>
              <w:top w:w="68" w:type="dxa"/>
              <w:left w:w="68" w:type="dxa"/>
              <w:bottom w:w="68" w:type="dxa"/>
              <w:right w:w="68" w:type="dxa"/>
            </w:tcMar>
          </w:tcPr>
          <w:p w:rsidR="000E2D46" w:rsidRPr="000E1995" w:rsidRDefault="000E2D46" w:rsidP="00A81603">
            <w:pPr>
              <w:spacing w:after="0" w:line="193" w:lineRule="atLeast"/>
              <w:jc w:val="center"/>
              <w:rPr>
                <w:rFonts w:ascii="Times New Roman" w:hAnsi="Times New Roman"/>
                <w:color w:val="000000"/>
                <w:lang w:eastAsia="uk-UA"/>
              </w:rPr>
            </w:pPr>
            <w:r w:rsidRPr="000E1995">
              <w:rPr>
                <w:rFonts w:ascii="Times New Roman" w:hAnsi="Times New Roman"/>
                <w:color w:val="000000"/>
                <w:lang w:eastAsia="uk-UA"/>
              </w:rPr>
              <w:t>Ця</w:t>
            </w:r>
            <w:r>
              <w:rPr>
                <w:rFonts w:ascii="Times New Roman" w:hAnsi="Times New Roman"/>
                <w:color w:val="000000"/>
                <w:lang w:eastAsia="uk-UA"/>
              </w:rPr>
              <w:t xml:space="preserve"> </w:t>
            </w:r>
            <w:r w:rsidRPr="000E1995">
              <w:rPr>
                <w:rFonts w:ascii="Times New Roman" w:hAnsi="Times New Roman"/>
                <w:color w:val="000000"/>
                <w:lang w:eastAsia="uk-UA"/>
              </w:rPr>
              <w:t>частина</w:t>
            </w:r>
            <w:r>
              <w:rPr>
                <w:rFonts w:ascii="Times New Roman" w:hAnsi="Times New Roman"/>
                <w:color w:val="000000"/>
                <w:lang w:eastAsia="uk-UA"/>
              </w:rPr>
              <w:t xml:space="preserve"> </w:t>
            </w:r>
            <w:r w:rsidRPr="000E1995">
              <w:rPr>
                <w:rFonts w:ascii="Times New Roman" w:hAnsi="Times New Roman"/>
                <w:color w:val="000000"/>
                <w:lang w:eastAsia="uk-UA"/>
              </w:rPr>
              <w:t>заповнюється</w:t>
            </w:r>
            <w:r>
              <w:rPr>
                <w:rFonts w:ascii="Times New Roman" w:hAnsi="Times New Roman"/>
                <w:color w:val="000000"/>
                <w:lang w:eastAsia="uk-UA"/>
              </w:rPr>
              <w:t xml:space="preserve"> </w:t>
            </w:r>
            <w:r w:rsidRPr="000E1995">
              <w:rPr>
                <w:rFonts w:ascii="Times New Roman" w:hAnsi="Times New Roman"/>
                <w:color w:val="000000"/>
                <w:lang w:eastAsia="uk-UA"/>
              </w:rPr>
              <w:t>посадовою</w:t>
            </w:r>
            <w:r>
              <w:rPr>
                <w:rFonts w:ascii="Times New Roman" w:hAnsi="Times New Roman"/>
                <w:color w:val="000000"/>
                <w:lang w:eastAsia="uk-UA"/>
              </w:rPr>
              <w:t xml:space="preserve"> </w:t>
            </w:r>
            <w:r w:rsidRPr="000E1995">
              <w:rPr>
                <w:rFonts w:ascii="Times New Roman" w:hAnsi="Times New Roman"/>
                <w:color w:val="000000"/>
                <w:lang w:eastAsia="uk-UA"/>
              </w:rPr>
              <w:t>особою</w:t>
            </w:r>
            <w:r>
              <w:rPr>
                <w:rFonts w:ascii="Times New Roman" w:hAnsi="Times New Roman"/>
                <w:color w:val="000000"/>
                <w:lang w:eastAsia="uk-UA"/>
              </w:rPr>
              <w:t xml:space="preserve"> </w:t>
            </w:r>
            <w:r w:rsidRPr="000E1995">
              <w:rPr>
                <w:rFonts w:ascii="Times New Roman" w:hAnsi="Times New Roman"/>
                <w:color w:val="000000"/>
                <w:lang w:eastAsia="uk-UA"/>
              </w:rPr>
              <w:t>контролюючого</w:t>
            </w:r>
            <w:r>
              <w:rPr>
                <w:rFonts w:ascii="Times New Roman" w:hAnsi="Times New Roman"/>
                <w:color w:val="000000"/>
                <w:lang w:eastAsia="uk-UA"/>
              </w:rPr>
              <w:t xml:space="preserve"> </w:t>
            </w:r>
            <w:r w:rsidRPr="000E1995">
              <w:rPr>
                <w:rFonts w:ascii="Times New Roman" w:hAnsi="Times New Roman"/>
                <w:color w:val="000000"/>
                <w:lang w:eastAsia="uk-UA"/>
              </w:rPr>
              <w:t>органу</w:t>
            </w:r>
          </w:p>
        </w:tc>
      </w:tr>
      <w:tr w:rsidR="000E2D46" w:rsidRPr="000E1995" w:rsidTr="00CF0116">
        <w:trPr>
          <w:trHeight w:val="60"/>
        </w:trPr>
        <w:tc>
          <w:tcPr>
            <w:tcW w:w="599" w:type="dxa"/>
            <w:gridSpan w:val="2"/>
            <w:tcBorders>
              <w:top w:val="nil"/>
              <w:left w:val="single" w:sz="8" w:space="0" w:color="auto"/>
              <w:bottom w:val="nil"/>
              <w:right w:val="nil"/>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136" w:type="dxa"/>
            <w:gridSpan w:val="4"/>
            <w:tcMar>
              <w:top w:w="68" w:type="dxa"/>
              <w:left w:w="68" w:type="dxa"/>
              <w:bottom w:w="68" w:type="dxa"/>
              <w:right w:w="68" w:type="dxa"/>
            </w:tcMar>
          </w:tcPr>
          <w:p w:rsidR="000E2D46" w:rsidRPr="000E1995" w:rsidRDefault="000E2D46" w:rsidP="00A81603">
            <w:pPr>
              <w:spacing w:after="0" w:line="193" w:lineRule="atLeast"/>
              <w:jc w:val="both"/>
              <w:rPr>
                <w:rFonts w:ascii="Times New Roman" w:hAnsi="Times New Roman"/>
                <w:color w:val="000000"/>
                <w:lang w:eastAsia="uk-UA"/>
              </w:rPr>
            </w:pPr>
            <w:r w:rsidRPr="000E1995">
              <w:rPr>
                <w:rFonts w:ascii="Times New Roman" w:hAnsi="Times New Roman"/>
                <w:color w:val="000000"/>
                <w:lang w:eastAsia="uk-UA"/>
              </w:rPr>
              <w:t>Відмітка</w:t>
            </w:r>
            <w:r>
              <w:rPr>
                <w:rFonts w:ascii="Times New Roman" w:hAnsi="Times New Roman"/>
                <w:color w:val="000000"/>
                <w:lang w:eastAsia="uk-UA"/>
              </w:rPr>
              <w:t xml:space="preserve"> </w:t>
            </w:r>
            <w:r w:rsidRPr="000E1995">
              <w:rPr>
                <w:rFonts w:ascii="Times New Roman" w:hAnsi="Times New Roman"/>
                <w:color w:val="000000"/>
                <w:lang w:eastAsia="uk-UA"/>
              </w:rPr>
              <w:t>про</w:t>
            </w:r>
            <w:r>
              <w:rPr>
                <w:rFonts w:ascii="Times New Roman" w:hAnsi="Times New Roman"/>
                <w:color w:val="000000"/>
                <w:lang w:eastAsia="uk-UA"/>
              </w:rPr>
              <w:t xml:space="preserve"> </w:t>
            </w:r>
            <w:r w:rsidRPr="000E1995">
              <w:rPr>
                <w:rFonts w:ascii="Times New Roman" w:hAnsi="Times New Roman"/>
                <w:color w:val="000000"/>
                <w:lang w:eastAsia="uk-UA"/>
              </w:rPr>
              <w:t>внесення</w:t>
            </w:r>
            <w:r>
              <w:rPr>
                <w:rFonts w:ascii="Times New Roman" w:hAnsi="Times New Roman"/>
                <w:color w:val="000000"/>
                <w:lang w:eastAsia="uk-UA"/>
              </w:rPr>
              <w:t xml:space="preserve"> </w:t>
            </w:r>
            <w:r w:rsidRPr="000E1995">
              <w:rPr>
                <w:rFonts w:ascii="Times New Roman" w:hAnsi="Times New Roman"/>
                <w:color w:val="000000"/>
                <w:lang w:eastAsia="uk-UA"/>
              </w:rPr>
              <w:t>даних</w:t>
            </w:r>
            <w:r>
              <w:rPr>
                <w:rFonts w:ascii="Times New Roman" w:hAnsi="Times New Roman"/>
                <w:color w:val="000000"/>
                <w:lang w:eastAsia="uk-UA"/>
              </w:rPr>
              <w:t xml:space="preserve"> </w:t>
            </w:r>
            <w:r w:rsidRPr="000E1995">
              <w:rPr>
                <w:rFonts w:ascii="Times New Roman" w:hAnsi="Times New Roman"/>
                <w:color w:val="000000"/>
                <w:lang w:eastAsia="uk-UA"/>
              </w:rPr>
              <w:t>до</w:t>
            </w:r>
            <w:r>
              <w:rPr>
                <w:rFonts w:ascii="Times New Roman" w:hAnsi="Times New Roman"/>
                <w:color w:val="000000"/>
                <w:lang w:eastAsia="uk-UA"/>
              </w:rPr>
              <w:t xml:space="preserve"> </w:t>
            </w:r>
            <w:r w:rsidRPr="000E1995">
              <w:rPr>
                <w:rFonts w:ascii="Times New Roman" w:hAnsi="Times New Roman"/>
                <w:color w:val="000000"/>
                <w:lang w:eastAsia="uk-UA"/>
              </w:rPr>
              <w:t>електронної</w:t>
            </w:r>
            <w:r>
              <w:rPr>
                <w:rFonts w:ascii="Times New Roman" w:hAnsi="Times New Roman"/>
                <w:color w:val="000000"/>
                <w:lang w:eastAsia="uk-UA"/>
              </w:rPr>
              <w:t xml:space="preserve"> </w:t>
            </w:r>
            <w:r w:rsidRPr="000E1995">
              <w:rPr>
                <w:rFonts w:ascii="Times New Roman" w:hAnsi="Times New Roman"/>
                <w:color w:val="000000"/>
                <w:lang w:eastAsia="uk-UA"/>
              </w:rPr>
              <w:t>бази</w:t>
            </w:r>
            <w:r>
              <w:rPr>
                <w:rFonts w:ascii="Times New Roman" w:hAnsi="Times New Roman"/>
                <w:color w:val="000000"/>
                <w:lang w:eastAsia="uk-UA"/>
              </w:rPr>
              <w:t xml:space="preserve"> </w:t>
            </w:r>
            <w:r w:rsidRPr="000E1995">
              <w:rPr>
                <w:rFonts w:ascii="Times New Roman" w:hAnsi="Times New Roman"/>
                <w:color w:val="000000"/>
                <w:lang w:eastAsia="uk-UA"/>
              </w:rPr>
              <w:t>податкової</w:t>
            </w:r>
            <w:r>
              <w:rPr>
                <w:rFonts w:ascii="Times New Roman" w:hAnsi="Times New Roman"/>
                <w:color w:val="000000"/>
                <w:lang w:eastAsia="uk-UA"/>
              </w:rPr>
              <w:t xml:space="preserve"> </w:t>
            </w:r>
            <w:r w:rsidRPr="000E1995">
              <w:rPr>
                <w:rFonts w:ascii="Times New Roman" w:hAnsi="Times New Roman"/>
                <w:color w:val="000000"/>
                <w:lang w:eastAsia="uk-UA"/>
              </w:rPr>
              <w:t>звітності</w:t>
            </w:r>
          </w:p>
        </w:tc>
        <w:tc>
          <w:tcPr>
            <w:tcW w:w="3538" w:type="dxa"/>
            <w:tcBorders>
              <w:top w:val="nil"/>
              <w:left w:val="nil"/>
              <w:bottom w:val="nil"/>
              <w:right w:val="single" w:sz="8" w:space="0" w:color="auto"/>
            </w:tcBorders>
            <w:tcMar>
              <w:top w:w="68" w:type="dxa"/>
              <w:left w:w="68" w:type="dxa"/>
              <w:bottom w:w="68" w:type="dxa"/>
              <w:right w:w="68" w:type="dxa"/>
            </w:tcMar>
          </w:tcPr>
          <w:p w:rsidR="000E2D46" w:rsidRPr="000E1995" w:rsidRDefault="000E2D46" w:rsidP="00A81603">
            <w:pPr>
              <w:spacing w:after="0" w:line="193" w:lineRule="atLeast"/>
              <w:jc w:val="right"/>
              <w:rPr>
                <w:rFonts w:ascii="Times New Roman" w:hAnsi="Times New Roman"/>
                <w:color w:val="000000"/>
                <w:lang w:eastAsia="uk-UA"/>
              </w:rPr>
            </w:pPr>
            <w:r w:rsidRPr="000E1995">
              <w:rPr>
                <w:rFonts w:ascii="Times New Roman" w:hAnsi="Times New Roman"/>
                <w:color w:val="000000"/>
                <w:lang w:eastAsia="uk-UA"/>
              </w:rPr>
              <w:t>«___»</w:t>
            </w:r>
            <w:r>
              <w:rPr>
                <w:rFonts w:ascii="Times New Roman" w:hAnsi="Times New Roman"/>
                <w:color w:val="000000"/>
                <w:lang w:eastAsia="uk-UA"/>
              </w:rPr>
              <w:t xml:space="preserve"> </w:t>
            </w:r>
            <w:r w:rsidRPr="000E1995">
              <w:rPr>
                <w:rFonts w:ascii="Times New Roman" w:hAnsi="Times New Roman"/>
                <w:color w:val="000000"/>
                <w:lang w:eastAsia="uk-UA"/>
              </w:rPr>
              <w:t>__________</w:t>
            </w:r>
            <w:r>
              <w:rPr>
                <w:rFonts w:ascii="Times New Roman" w:hAnsi="Times New Roman"/>
                <w:color w:val="000000"/>
                <w:lang w:eastAsia="uk-UA"/>
              </w:rPr>
              <w:t xml:space="preserve"> </w:t>
            </w:r>
            <w:r w:rsidRPr="000E1995">
              <w:rPr>
                <w:rFonts w:ascii="Times New Roman" w:hAnsi="Times New Roman"/>
                <w:color w:val="000000"/>
                <w:lang w:eastAsia="uk-UA"/>
              </w:rPr>
              <w:t>20__</w:t>
            </w:r>
            <w:r>
              <w:rPr>
                <w:rFonts w:ascii="Times New Roman" w:hAnsi="Times New Roman"/>
                <w:color w:val="000000"/>
                <w:lang w:eastAsia="uk-UA"/>
              </w:rPr>
              <w:t xml:space="preserve"> </w:t>
            </w:r>
            <w:r w:rsidRPr="000E1995">
              <w:rPr>
                <w:rFonts w:ascii="Times New Roman" w:hAnsi="Times New Roman"/>
                <w:color w:val="000000"/>
                <w:lang w:eastAsia="uk-UA"/>
              </w:rPr>
              <w:t>року</w:t>
            </w:r>
          </w:p>
        </w:tc>
      </w:tr>
      <w:tr w:rsidR="000E2D46" w:rsidRPr="000E1995" w:rsidTr="00CF0116">
        <w:trPr>
          <w:trHeight w:val="60"/>
        </w:trPr>
        <w:tc>
          <w:tcPr>
            <w:tcW w:w="599" w:type="dxa"/>
            <w:gridSpan w:val="2"/>
            <w:tcBorders>
              <w:top w:val="nil"/>
              <w:left w:val="single" w:sz="8" w:space="0" w:color="auto"/>
              <w:bottom w:val="single" w:sz="8" w:space="0" w:color="auto"/>
              <w:right w:val="nil"/>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136" w:type="dxa"/>
            <w:gridSpan w:val="4"/>
            <w:tcBorders>
              <w:top w:val="nil"/>
              <w:left w:val="nil"/>
              <w:bottom w:val="single" w:sz="8" w:space="0" w:color="auto"/>
              <w:right w:val="nil"/>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3538" w:type="dxa"/>
            <w:tcBorders>
              <w:top w:val="nil"/>
              <w:left w:val="nil"/>
              <w:bottom w:val="single" w:sz="8" w:space="0" w:color="auto"/>
              <w:right w:val="single" w:sz="8" w:space="0" w:color="auto"/>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0E2D46" w:rsidRPr="000E1995" w:rsidTr="00CF0116">
        <w:trPr>
          <w:trHeight w:val="60"/>
        </w:trPr>
        <w:tc>
          <w:tcPr>
            <w:tcW w:w="10273" w:type="dxa"/>
            <w:gridSpan w:val="7"/>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before="17" w:after="0" w:line="150" w:lineRule="atLeast"/>
              <w:jc w:val="center"/>
              <w:rPr>
                <w:rFonts w:ascii="Times New Roman" w:hAnsi="Times New Roman"/>
                <w:color w:val="000000"/>
                <w:lang w:eastAsia="uk-UA"/>
              </w:rPr>
            </w:pPr>
            <w:r w:rsidRPr="000E1995">
              <w:rPr>
                <w:rFonts w:ascii="Times New Roman" w:hAnsi="Times New Roman"/>
                <w:color w:val="000000"/>
                <w:lang w:eastAsia="uk-UA"/>
              </w:rPr>
              <w:t>(посадова</w:t>
            </w:r>
            <w:r>
              <w:rPr>
                <w:rFonts w:ascii="Times New Roman" w:hAnsi="Times New Roman"/>
                <w:color w:val="000000"/>
                <w:lang w:eastAsia="uk-UA"/>
              </w:rPr>
              <w:t xml:space="preserve"> </w:t>
            </w:r>
            <w:r w:rsidRPr="000E1995">
              <w:rPr>
                <w:rFonts w:ascii="Times New Roman" w:hAnsi="Times New Roman"/>
                <w:color w:val="000000"/>
                <w:lang w:eastAsia="uk-UA"/>
              </w:rPr>
              <w:t>особа</w:t>
            </w:r>
            <w:r>
              <w:rPr>
                <w:rFonts w:ascii="Times New Roman" w:hAnsi="Times New Roman"/>
                <w:color w:val="000000"/>
                <w:lang w:eastAsia="uk-UA"/>
              </w:rPr>
              <w:t xml:space="preserve"> </w:t>
            </w:r>
            <w:r w:rsidRPr="000E1995">
              <w:rPr>
                <w:rFonts w:ascii="Times New Roman" w:hAnsi="Times New Roman"/>
                <w:color w:val="000000"/>
                <w:lang w:eastAsia="uk-UA"/>
              </w:rPr>
              <w:t>контролюючого</w:t>
            </w:r>
            <w:r>
              <w:rPr>
                <w:rFonts w:ascii="Times New Roman" w:hAnsi="Times New Roman"/>
                <w:color w:val="000000"/>
                <w:lang w:eastAsia="uk-UA"/>
              </w:rPr>
              <w:t xml:space="preserve"> </w:t>
            </w:r>
            <w:r w:rsidRPr="000E1995">
              <w:rPr>
                <w:rFonts w:ascii="Times New Roman" w:hAnsi="Times New Roman"/>
                <w:color w:val="000000"/>
                <w:lang w:eastAsia="uk-UA"/>
              </w:rPr>
              <w:t>органу</w:t>
            </w:r>
            <w:r>
              <w:rPr>
                <w:rFonts w:ascii="Times New Roman" w:hAnsi="Times New Roman"/>
                <w:color w:val="000000"/>
                <w:lang w:eastAsia="uk-UA"/>
              </w:rPr>
              <w:t xml:space="preserve"> </w:t>
            </w:r>
            <w:r w:rsidRPr="000E1995">
              <w:rPr>
                <w:rFonts w:ascii="Times New Roman" w:hAnsi="Times New Roman"/>
                <w:color w:val="000000"/>
                <w:lang w:eastAsia="uk-UA"/>
              </w:rPr>
              <w:t>(підпис,</w:t>
            </w:r>
            <w:r>
              <w:rPr>
                <w:rFonts w:ascii="Times New Roman" w:hAnsi="Times New Roman"/>
                <w:color w:val="000000"/>
                <w:lang w:eastAsia="uk-UA"/>
              </w:rPr>
              <w:t xml:space="preserve"> </w:t>
            </w:r>
            <w:r w:rsidRPr="000E1995">
              <w:rPr>
                <w:rFonts w:ascii="Times New Roman" w:hAnsi="Times New Roman"/>
                <w:color w:val="000000"/>
                <w:lang w:eastAsia="uk-UA"/>
              </w:rPr>
              <w:t>власне</w:t>
            </w:r>
            <w:r>
              <w:rPr>
                <w:rFonts w:ascii="Times New Roman" w:hAnsi="Times New Roman"/>
                <w:color w:val="000000"/>
                <w:lang w:eastAsia="uk-UA"/>
              </w:rPr>
              <w:t xml:space="preserve"> </w:t>
            </w:r>
            <w:r w:rsidRPr="000E1995">
              <w:rPr>
                <w:rFonts w:ascii="Times New Roman" w:hAnsi="Times New Roman"/>
                <w:color w:val="000000"/>
                <w:lang w:eastAsia="uk-UA"/>
              </w:rPr>
              <w:t>ім’я</w:t>
            </w:r>
            <w:r>
              <w:rPr>
                <w:rFonts w:ascii="Times New Roman" w:hAnsi="Times New Roman"/>
                <w:color w:val="000000"/>
                <w:lang w:eastAsia="uk-UA"/>
              </w:rPr>
              <w:t xml:space="preserve"> </w:t>
            </w:r>
            <w:r w:rsidRPr="000E1995">
              <w:rPr>
                <w:rFonts w:ascii="Times New Roman" w:hAnsi="Times New Roman"/>
                <w:color w:val="000000"/>
                <w:lang w:eastAsia="uk-UA"/>
              </w:rPr>
              <w:t>та</w:t>
            </w:r>
            <w:r>
              <w:rPr>
                <w:rFonts w:ascii="Times New Roman" w:hAnsi="Times New Roman"/>
                <w:color w:val="000000"/>
                <w:lang w:eastAsia="uk-UA"/>
              </w:rPr>
              <w:t xml:space="preserve"> </w:t>
            </w:r>
            <w:r w:rsidRPr="000E1995">
              <w:rPr>
                <w:rFonts w:ascii="Times New Roman" w:hAnsi="Times New Roman"/>
                <w:color w:val="000000"/>
                <w:lang w:eastAsia="uk-UA"/>
              </w:rPr>
              <w:t>прізвище))</w:t>
            </w:r>
          </w:p>
        </w:tc>
      </w:tr>
      <w:tr w:rsidR="000E2D46" w:rsidRPr="000E1995" w:rsidTr="00CF0116">
        <w:trPr>
          <w:trHeight w:val="60"/>
        </w:trPr>
        <w:tc>
          <w:tcPr>
            <w:tcW w:w="10273" w:type="dxa"/>
            <w:gridSpan w:val="7"/>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193" w:lineRule="atLeast"/>
              <w:jc w:val="center"/>
              <w:rPr>
                <w:rFonts w:ascii="Times New Roman" w:hAnsi="Times New Roman"/>
                <w:color w:val="000000"/>
                <w:lang w:eastAsia="uk-UA"/>
              </w:rPr>
            </w:pPr>
            <w:r w:rsidRPr="000E1995">
              <w:rPr>
                <w:rFonts w:ascii="Times New Roman" w:hAnsi="Times New Roman"/>
                <w:color w:val="000000"/>
                <w:lang w:eastAsia="uk-UA"/>
              </w:rPr>
              <w:t>За</w:t>
            </w:r>
            <w:r>
              <w:rPr>
                <w:rFonts w:ascii="Times New Roman" w:hAnsi="Times New Roman"/>
                <w:color w:val="000000"/>
                <w:lang w:eastAsia="uk-UA"/>
              </w:rPr>
              <w:t xml:space="preserve"> </w:t>
            </w:r>
            <w:r w:rsidRPr="000E1995">
              <w:rPr>
                <w:rFonts w:ascii="Times New Roman" w:hAnsi="Times New Roman"/>
                <w:color w:val="000000"/>
                <w:lang w:eastAsia="uk-UA"/>
              </w:rPr>
              <w:t>результатами</w:t>
            </w:r>
            <w:r>
              <w:rPr>
                <w:rFonts w:ascii="Times New Roman" w:hAnsi="Times New Roman"/>
                <w:color w:val="000000"/>
                <w:lang w:eastAsia="uk-UA"/>
              </w:rPr>
              <w:t xml:space="preserve"> </w:t>
            </w:r>
            <w:r w:rsidRPr="000E1995">
              <w:rPr>
                <w:rFonts w:ascii="Times New Roman" w:hAnsi="Times New Roman"/>
                <w:color w:val="000000"/>
                <w:lang w:eastAsia="uk-UA"/>
              </w:rPr>
              <w:t>камеральної</w:t>
            </w:r>
            <w:r>
              <w:rPr>
                <w:rFonts w:ascii="Times New Roman" w:hAnsi="Times New Roman"/>
                <w:color w:val="000000"/>
                <w:lang w:eastAsia="uk-UA"/>
              </w:rPr>
              <w:t xml:space="preserve"> </w:t>
            </w:r>
            <w:r w:rsidRPr="000E1995">
              <w:rPr>
                <w:rFonts w:ascii="Times New Roman" w:hAnsi="Times New Roman"/>
                <w:color w:val="000000"/>
                <w:lang w:eastAsia="uk-UA"/>
              </w:rPr>
              <w:t>перевірки</w:t>
            </w:r>
          </w:p>
        </w:tc>
      </w:tr>
      <w:tr w:rsidR="000E2D46" w:rsidRPr="000E1995" w:rsidTr="00CF0116">
        <w:trPr>
          <w:trHeight w:val="60"/>
        </w:trPr>
        <w:tc>
          <w:tcPr>
            <w:tcW w:w="599" w:type="dxa"/>
            <w:gridSpan w:val="2"/>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3377" w:type="dxa"/>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193" w:lineRule="atLeast"/>
              <w:jc w:val="both"/>
              <w:rPr>
                <w:rFonts w:ascii="Times New Roman" w:hAnsi="Times New Roman"/>
                <w:color w:val="000000"/>
                <w:lang w:eastAsia="uk-UA"/>
              </w:rPr>
            </w:pPr>
            <w:r w:rsidRPr="000E1995">
              <w:rPr>
                <w:rFonts w:ascii="Times New Roman" w:hAnsi="Times New Roman"/>
                <w:color w:val="000000"/>
                <w:lang w:eastAsia="uk-UA"/>
              </w:rPr>
              <w:t>Порушень</w:t>
            </w:r>
            <w:r>
              <w:rPr>
                <w:rFonts w:ascii="Times New Roman" w:hAnsi="Times New Roman"/>
                <w:color w:val="000000"/>
                <w:lang w:eastAsia="uk-UA"/>
              </w:rPr>
              <w:t xml:space="preserve"> </w:t>
            </w:r>
            <w:r w:rsidRPr="000E1995">
              <w:rPr>
                <w:rFonts w:ascii="Times New Roman" w:hAnsi="Times New Roman"/>
                <w:color w:val="000000"/>
                <w:lang w:eastAsia="uk-UA"/>
              </w:rPr>
              <w:t>(помилок)</w:t>
            </w:r>
            <w:r>
              <w:rPr>
                <w:rFonts w:ascii="Times New Roman" w:hAnsi="Times New Roman"/>
                <w:color w:val="000000"/>
                <w:lang w:eastAsia="uk-UA"/>
              </w:rPr>
              <w:t xml:space="preserve"> </w:t>
            </w:r>
            <w:r w:rsidRPr="000E1995">
              <w:rPr>
                <w:rFonts w:ascii="Times New Roman" w:hAnsi="Times New Roman"/>
                <w:color w:val="000000"/>
                <w:lang w:eastAsia="uk-UA"/>
              </w:rPr>
              <w:t>не</w:t>
            </w:r>
            <w:r>
              <w:rPr>
                <w:rFonts w:ascii="Times New Roman" w:hAnsi="Times New Roman"/>
                <w:color w:val="000000"/>
                <w:lang w:eastAsia="uk-UA"/>
              </w:rPr>
              <w:t xml:space="preserve"> </w:t>
            </w:r>
            <w:r w:rsidRPr="000E1995">
              <w:rPr>
                <w:rFonts w:ascii="Times New Roman" w:hAnsi="Times New Roman"/>
                <w:color w:val="000000"/>
                <w:lang w:eastAsia="uk-UA"/>
              </w:rPr>
              <w:t>виявлено</w:t>
            </w:r>
          </w:p>
        </w:tc>
        <w:tc>
          <w:tcPr>
            <w:tcW w:w="380" w:type="dxa"/>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380" w:type="dxa"/>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5537" w:type="dxa"/>
            <w:gridSpan w:val="2"/>
            <w:tcBorders>
              <w:top w:val="nil"/>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193" w:lineRule="atLeast"/>
              <w:jc w:val="both"/>
              <w:rPr>
                <w:rFonts w:ascii="Times New Roman" w:hAnsi="Times New Roman"/>
                <w:color w:val="000000"/>
                <w:lang w:eastAsia="uk-UA"/>
              </w:rPr>
            </w:pPr>
            <w:r w:rsidRPr="000E1995">
              <w:rPr>
                <w:rFonts w:ascii="Times New Roman" w:hAnsi="Times New Roman"/>
                <w:color w:val="000000"/>
                <w:lang w:eastAsia="uk-UA"/>
              </w:rPr>
              <w:t>Складено</w:t>
            </w:r>
            <w:r>
              <w:rPr>
                <w:rFonts w:ascii="Times New Roman" w:hAnsi="Times New Roman"/>
                <w:color w:val="000000"/>
                <w:lang w:eastAsia="uk-UA"/>
              </w:rPr>
              <w:t xml:space="preserve"> </w:t>
            </w:r>
            <w:r w:rsidRPr="000E1995">
              <w:rPr>
                <w:rFonts w:ascii="Times New Roman" w:hAnsi="Times New Roman"/>
                <w:color w:val="000000"/>
                <w:lang w:eastAsia="uk-UA"/>
              </w:rPr>
              <w:t>акт</w:t>
            </w:r>
            <w:r>
              <w:rPr>
                <w:rFonts w:ascii="Times New Roman" w:hAnsi="Times New Roman"/>
                <w:color w:val="000000"/>
                <w:lang w:eastAsia="uk-UA"/>
              </w:rPr>
              <w:t xml:space="preserve"> </w:t>
            </w:r>
            <w:r w:rsidRPr="000E1995">
              <w:rPr>
                <w:rFonts w:ascii="Times New Roman" w:hAnsi="Times New Roman"/>
                <w:color w:val="000000"/>
                <w:lang w:eastAsia="uk-UA"/>
              </w:rPr>
              <w:t>від</w:t>
            </w:r>
            <w:r>
              <w:rPr>
                <w:rFonts w:ascii="Times New Roman" w:hAnsi="Times New Roman"/>
                <w:color w:val="000000"/>
                <w:lang w:eastAsia="uk-UA"/>
              </w:rPr>
              <w:t xml:space="preserve"> </w:t>
            </w:r>
            <w:r w:rsidRPr="000E1995">
              <w:rPr>
                <w:rFonts w:ascii="Times New Roman" w:hAnsi="Times New Roman"/>
                <w:color w:val="000000"/>
                <w:lang w:eastAsia="uk-UA"/>
              </w:rPr>
              <w:t>«___»</w:t>
            </w:r>
            <w:r>
              <w:rPr>
                <w:rFonts w:ascii="Times New Roman" w:hAnsi="Times New Roman"/>
                <w:color w:val="000000"/>
                <w:lang w:eastAsia="uk-UA"/>
              </w:rPr>
              <w:t xml:space="preserve"> </w:t>
            </w:r>
            <w:r w:rsidRPr="000E1995">
              <w:rPr>
                <w:rFonts w:ascii="Times New Roman" w:hAnsi="Times New Roman"/>
                <w:color w:val="000000"/>
                <w:lang w:eastAsia="uk-UA"/>
              </w:rPr>
              <w:t>__________</w:t>
            </w:r>
            <w:r>
              <w:rPr>
                <w:rFonts w:ascii="Times New Roman" w:hAnsi="Times New Roman"/>
                <w:color w:val="000000"/>
                <w:lang w:eastAsia="uk-UA"/>
              </w:rPr>
              <w:t xml:space="preserve"> </w:t>
            </w:r>
            <w:r w:rsidRPr="000E1995">
              <w:rPr>
                <w:rFonts w:ascii="Times New Roman" w:hAnsi="Times New Roman"/>
                <w:color w:val="000000"/>
                <w:lang w:eastAsia="uk-UA"/>
              </w:rPr>
              <w:t>20__</w:t>
            </w:r>
            <w:r>
              <w:rPr>
                <w:rFonts w:ascii="Times New Roman" w:hAnsi="Times New Roman"/>
                <w:color w:val="000000"/>
                <w:lang w:eastAsia="uk-UA"/>
              </w:rPr>
              <w:t xml:space="preserve"> </w:t>
            </w:r>
            <w:r w:rsidRPr="000E1995">
              <w:rPr>
                <w:rFonts w:ascii="Times New Roman" w:hAnsi="Times New Roman"/>
                <w:color w:val="000000"/>
                <w:lang w:eastAsia="uk-UA"/>
              </w:rPr>
              <w:t>року</w:t>
            </w:r>
            <w:r>
              <w:rPr>
                <w:rFonts w:ascii="Times New Roman" w:hAnsi="Times New Roman"/>
                <w:color w:val="000000"/>
                <w:lang w:eastAsia="uk-UA"/>
              </w:rPr>
              <w:t xml:space="preserve"> </w:t>
            </w:r>
            <w:r w:rsidRPr="000E1995">
              <w:rPr>
                <w:rFonts w:ascii="Times New Roman" w:hAnsi="Times New Roman"/>
                <w:color w:val="000000"/>
                <w:lang w:eastAsia="uk-UA"/>
              </w:rPr>
              <w:t>№</w:t>
            </w:r>
            <w:r>
              <w:rPr>
                <w:rFonts w:ascii="Times New Roman" w:hAnsi="Times New Roman"/>
                <w:color w:val="000000"/>
                <w:lang w:eastAsia="uk-UA"/>
              </w:rPr>
              <w:t xml:space="preserve"> </w:t>
            </w:r>
            <w:r w:rsidRPr="000E1995">
              <w:rPr>
                <w:rFonts w:ascii="Times New Roman" w:hAnsi="Times New Roman"/>
                <w:color w:val="000000"/>
                <w:lang w:eastAsia="uk-UA"/>
              </w:rPr>
              <w:t>___</w:t>
            </w:r>
          </w:p>
        </w:tc>
      </w:tr>
      <w:tr w:rsidR="000E2D46" w:rsidRPr="000E1995" w:rsidTr="00CF0116">
        <w:trPr>
          <w:trHeight w:val="60"/>
        </w:trPr>
        <w:tc>
          <w:tcPr>
            <w:tcW w:w="10273" w:type="dxa"/>
            <w:gridSpan w:val="7"/>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0E2D46" w:rsidRPr="000E1995" w:rsidTr="00CF0116">
        <w:trPr>
          <w:trHeight w:val="60"/>
        </w:trPr>
        <w:tc>
          <w:tcPr>
            <w:tcW w:w="10273" w:type="dxa"/>
            <w:gridSpan w:val="7"/>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before="17" w:after="0" w:line="150" w:lineRule="atLeast"/>
              <w:jc w:val="center"/>
              <w:rPr>
                <w:rFonts w:ascii="Times New Roman" w:hAnsi="Times New Roman"/>
                <w:color w:val="000000"/>
                <w:lang w:eastAsia="uk-UA"/>
              </w:rPr>
            </w:pPr>
            <w:r w:rsidRPr="000E1995">
              <w:rPr>
                <w:rFonts w:ascii="Times New Roman" w:hAnsi="Times New Roman"/>
                <w:color w:val="000000"/>
                <w:lang w:eastAsia="uk-UA"/>
              </w:rPr>
              <w:t>(посадова</w:t>
            </w:r>
            <w:r>
              <w:rPr>
                <w:rFonts w:ascii="Times New Roman" w:hAnsi="Times New Roman"/>
                <w:color w:val="000000"/>
                <w:lang w:eastAsia="uk-UA"/>
              </w:rPr>
              <w:t xml:space="preserve"> </w:t>
            </w:r>
            <w:r w:rsidRPr="000E1995">
              <w:rPr>
                <w:rFonts w:ascii="Times New Roman" w:hAnsi="Times New Roman"/>
                <w:color w:val="000000"/>
                <w:lang w:eastAsia="uk-UA"/>
              </w:rPr>
              <w:t>особа</w:t>
            </w:r>
            <w:r>
              <w:rPr>
                <w:rFonts w:ascii="Times New Roman" w:hAnsi="Times New Roman"/>
                <w:color w:val="000000"/>
                <w:lang w:eastAsia="uk-UA"/>
              </w:rPr>
              <w:t xml:space="preserve"> </w:t>
            </w:r>
            <w:r w:rsidRPr="000E1995">
              <w:rPr>
                <w:rFonts w:ascii="Times New Roman" w:hAnsi="Times New Roman"/>
                <w:color w:val="000000"/>
                <w:lang w:eastAsia="uk-UA"/>
              </w:rPr>
              <w:t>контролюючого</w:t>
            </w:r>
            <w:r>
              <w:rPr>
                <w:rFonts w:ascii="Times New Roman" w:hAnsi="Times New Roman"/>
                <w:color w:val="000000"/>
                <w:lang w:eastAsia="uk-UA"/>
              </w:rPr>
              <w:t xml:space="preserve"> </w:t>
            </w:r>
            <w:r w:rsidRPr="000E1995">
              <w:rPr>
                <w:rFonts w:ascii="Times New Roman" w:hAnsi="Times New Roman"/>
                <w:color w:val="000000"/>
                <w:lang w:eastAsia="uk-UA"/>
              </w:rPr>
              <w:t>органу</w:t>
            </w:r>
            <w:r>
              <w:rPr>
                <w:rFonts w:ascii="Times New Roman" w:hAnsi="Times New Roman"/>
                <w:color w:val="000000"/>
                <w:lang w:eastAsia="uk-UA"/>
              </w:rPr>
              <w:t xml:space="preserve"> </w:t>
            </w:r>
            <w:r w:rsidRPr="000E1995">
              <w:rPr>
                <w:rFonts w:ascii="Times New Roman" w:hAnsi="Times New Roman"/>
                <w:color w:val="000000"/>
                <w:lang w:eastAsia="uk-UA"/>
              </w:rPr>
              <w:t>(підпис,</w:t>
            </w:r>
            <w:r>
              <w:rPr>
                <w:rFonts w:ascii="Times New Roman" w:hAnsi="Times New Roman"/>
                <w:color w:val="000000"/>
                <w:lang w:eastAsia="uk-UA"/>
              </w:rPr>
              <w:t xml:space="preserve"> </w:t>
            </w:r>
            <w:r w:rsidRPr="000E1995">
              <w:rPr>
                <w:rFonts w:ascii="Times New Roman" w:hAnsi="Times New Roman"/>
                <w:color w:val="000000"/>
                <w:lang w:eastAsia="uk-UA"/>
              </w:rPr>
              <w:t>власне</w:t>
            </w:r>
            <w:r>
              <w:rPr>
                <w:rFonts w:ascii="Times New Roman" w:hAnsi="Times New Roman"/>
                <w:color w:val="000000"/>
                <w:lang w:eastAsia="uk-UA"/>
              </w:rPr>
              <w:t xml:space="preserve"> </w:t>
            </w:r>
            <w:r w:rsidRPr="000E1995">
              <w:rPr>
                <w:rFonts w:ascii="Times New Roman" w:hAnsi="Times New Roman"/>
                <w:color w:val="000000"/>
                <w:lang w:eastAsia="uk-UA"/>
              </w:rPr>
              <w:t>ім’я</w:t>
            </w:r>
            <w:r>
              <w:rPr>
                <w:rFonts w:ascii="Times New Roman" w:hAnsi="Times New Roman"/>
                <w:color w:val="000000"/>
                <w:lang w:eastAsia="uk-UA"/>
              </w:rPr>
              <w:t xml:space="preserve"> </w:t>
            </w:r>
            <w:r w:rsidRPr="000E1995">
              <w:rPr>
                <w:rFonts w:ascii="Times New Roman" w:hAnsi="Times New Roman"/>
                <w:color w:val="000000"/>
                <w:lang w:eastAsia="uk-UA"/>
              </w:rPr>
              <w:t>та</w:t>
            </w:r>
            <w:r>
              <w:rPr>
                <w:rFonts w:ascii="Times New Roman" w:hAnsi="Times New Roman"/>
                <w:color w:val="000000"/>
                <w:lang w:eastAsia="uk-UA"/>
              </w:rPr>
              <w:t xml:space="preserve"> </w:t>
            </w:r>
            <w:r w:rsidRPr="000E1995">
              <w:rPr>
                <w:rFonts w:ascii="Times New Roman" w:hAnsi="Times New Roman"/>
                <w:color w:val="000000"/>
                <w:lang w:eastAsia="uk-UA"/>
              </w:rPr>
              <w:t>прізвище))</w:t>
            </w:r>
          </w:p>
        </w:tc>
      </w:tr>
    </w:tbl>
    <w:p w:rsidR="000E2D46" w:rsidRPr="000E1995" w:rsidRDefault="000E2D46" w:rsidP="00CF0116">
      <w:pPr>
        <w:shd w:val="clear" w:color="auto" w:fill="FFFFFF"/>
        <w:spacing w:after="0" w:line="161" w:lineRule="atLeast"/>
        <w:jc w:val="both"/>
        <w:rPr>
          <w:rFonts w:ascii="Times New Roman" w:hAnsi="Times New Roman"/>
          <w:b/>
          <w:bCs/>
          <w:color w:val="000000"/>
          <w:lang w:eastAsia="uk-UA"/>
        </w:rPr>
      </w:pPr>
      <w:r>
        <w:rPr>
          <w:rFonts w:ascii="Times New Roman" w:hAnsi="Times New Roman"/>
          <w:color w:val="000000"/>
          <w:spacing w:val="-10"/>
          <w:lang w:eastAsia="uk-UA"/>
        </w:rPr>
        <w:t xml:space="preserve"> </w:t>
      </w:r>
    </w:p>
    <w:p w:rsidR="000E2D46" w:rsidRPr="000E1995" w:rsidRDefault="000E2D46" w:rsidP="00A81603">
      <w:pPr>
        <w:shd w:val="clear" w:color="auto" w:fill="FFFFFF"/>
        <w:spacing w:before="85" w:after="0" w:line="182" w:lineRule="atLeast"/>
        <w:ind w:left="283" w:right="283"/>
        <w:rPr>
          <w:rFonts w:ascii="Times New Roman" w:hAnsi="Times New Roman"/>
          <w:b/>
          <w:bCs/>
          <w:color w:val="000000"/>
          <w:lang w:eastAsia="uk-UA"/>
        </w:rPr>
      </w:pPr>
      <w:r w:rsidRPr="000E1995">
        <w:rPr>
          <w:rFonts w:ascii="Times New Roman" w:hAnsi="Times New Roman"/>
          <w:b/>
          <w:bCs/>
          <w:color w:val="000000"/>
          <w:lang w:eastAsia="uk-UA"/>
        </w:rPr>
        <w:t>Директор</w:t>
      </w:r>
      <w:r>
        <w:rPr>
          <w:rFonts w:ascii="Times New Roman" w:hAnsi="Times New Roman"/>
          <w:b/>
          <w:bCs/>
          <w:color w:val="000000"/>
          <w:lang w:eastAsia="uk-UA"/>
        </w:rPr>
        <w:t xml:space="preserve"> </w:t>
      </w:r>
      <w:r w:rsidRPr="000E1995">
        <w:rPr>
          <w:rFonts w:ascii="Times New Roman" w:hAnsi="Times New Roman"/>
          <w:b/>
          <w:bCs/>
          <w:color w:val="000000"/>
          <w:lang w:eastAsia="uk-UA"/>
        </w:rPr>
        <w:t>Департаменту</w:t>
      </w:r>
      <w:r>
        <w:rPr>
          <w:rFonts w:ascii="Times New Roman" w:hAnsi="Times New Roman"/>
          <w:b/>
          <w:bCs/>
          <w:color w:val="000000"/>
          <w:lang w:eastAsia="uk-UA"/>
        </w:rPr>
        <w:t xml:space="preserve"> </w:t>
      </w:r>
      <w:r w:rsidRPr="000E1995">
        <w:rPr>
          <w:rFonts w:ascii="Times New Roman" w:hAnsi="Times New Roman"/>
          <w:b/>
          <w:bCs/>
          <w:color w:val="000000"/>
          <w:lang w:eastAsia="uk-UA"/>
        </w:rPr>
        <w:t>податкової</w:t>
      </w:r>
      <w:r>
        <w:rPr>
          <w:rFonts w:ascii="Times New Roman" w:hAnsi="Times New Roman"/>
          <w:b/>
          <w:bCs/>
          <w:color w:val="000000"/>
          <w:lang w:eastAsia="uk-UA"/>
        </w:rPr>
        <w:t xml:space="preserve"> </w:t>
      </w:r>
      <w:r w:rsidRPr="000E1995">
        <w:rPr>
          <w:rFonts w:ascii="Times New Roman" w:hAnsi="Times New Roman"/>
          <w:b/>
          <w:bCs/>
          <w:color w:val="000000"/>
          <w:lang w:eastAsia="uk-UA"/>
        </w:rPr>
        <w:t>політики</w:t>
      </w:r>
      <w:r>
        <w:rPr>
          <w:rFonts w:ascii="Times New Roman" w:hAnsi="Times New Roman"/>
          <w:b/>
          <w:bCs/>
          <w:color w:val="000000"/>
          <w:lang w:eastAsia="uk-UA"/>
        </w:rPr>
        <w:t xml:space="preserve">                                        </w:t>
      </w:r>
      <w:r w:rsidRPr="000E1995">
        <w:rPr>
          <w:rFonts w:ascii="Times New Roman" w:hAnsi="Times New Roman"/>
          <w:b/>
          <w:bCs/>
          <w:color w:val="000000"/>
          <w:lang w:eastAsia="uk-UA"/>
        </w:rPr>
        <w:t>Віктор</w:t>
      </w:r>
      <w:r>
        <w:rPr>
          <w:rFonts w:ascii="Times New Roman" w:hAnsi="Times New Roman"/>
          <w:b/>
          <w:bCs/>
          <w:color w:val="000000"/>
          <w:lang w:eastAsia="uk-UA"/>
        </w:rPr>
        <w:t xml:space="preserve"> </w:t>
      </w:r>
      <w:r w:rsidRPr="000E1995">
        <w:rPr>
          <w:rFonts w:ascii="Times New Roman" w:hAnsi="Times New Roman"/>
          <w:b/>
          <w:bCs/>
          <w:color w:val="000000"/>
          <w:lang w:eastAsia="uk-UA"/>
        </w:rPr>
        <w:t>ОВЧАРЕНКО</w:t>
      </w:r>
    </w:p>
    <w:p w:rsidR="000E2D46" w:rsidRDefault="000E2D46" w:rsidP="00A81603">
      <w:pPr>
        <w:shd w:val="clear" w:color="auto" w:fill="FFFFFF"/>
        <w:spacing w:before="100" w:after="225" w:line="288" w:lineRule="atLeast"/>
        <w:rPr>
          <w:rFonts w:ascii="Times New Roman" w:hAnsi="Times New Roman"/>
          <w:color w:val="000000"/>
          <w:lang w:eastAsia="uk-UA"/>
        </w:rPr>
        <w:sectPr w:rsidR="000E2D46" w:rsidSect="000E1995">
          <w:pgSz w:w="11906" w:h="16838"/>
          <w:pgMar w:top="567" w:right="567" w:bottom="567" w:left="1134" w:header="709" w:footer="709" w:gutter="0"/>
          <w:cols w:space="708"/>
          <w:docGrid w:linePitch="360"/>
        </w:sectPr>
      </w:pPr>
      <w:r>
        <w:rPr>
          <w:rFonts w:ascii="Times New Roman" w:hAnsi="Times New Roman"/>
          <w:b/>
          <w:bCs/>
          <w:color w:val="000000"/>
          <w:lang w:eastAsia="uk-UA"/>
        </w:rPr>
        <w:t xml:space="preserve"> </w:t>
      </w:r>
    </w:p>
    <w:p w:rsidR="000E2D46" w:rsidRPr="000E1995" w:rsidRDefault="000E2D46" w:rsidP="007A4E38">
      <w:pPr>
        <w:shd w:val="clear" w:color="auto" w:fill="FFFFFF"/>
        <w:spacing w:after="0" w:line="182" w:lineRule="atLeast"/>
        <w:ind w:left="8448"/>
        <w:rPr>
          <w:rFonts w:ascii="Times New Roman" w:hAnsi="Times New Roman"/>
          <w:color w:val="000000"/>
          <w:lang w:eastAsia="uk-UA"/>
        </w:rPr>
      </w:pPr>
      <w:r w:rsidRPr="000E1995">
        <w:rPr>
          <w:rFonts w:ascii="Times New Roman" w:hAnsi="Times New Roman"/>
          <w:color w:val="000000"/>
          <w:lang w:eastAsia="uk-UA"/>
        </w:rPr>
        <w:lastRenderedPageBreak/>
        <w:t>Додаток</w:t>
      </w:r>
      <w:r w:rsidRPr="000E1995">
        <w:rPr>
          <w:rFonts w:ascii="Times New Roman" w:hAnsi="Times New Roman"/>
          <w:color w:val="000000"/>
          <w:lang w:eastAsia="uk-UA"/>
        </w:rPr>
        <w:br/>
        <w:t>до</w:t>
      </w:r>
      <w:r>
        <w:rPr>
          <w:rFonts w:ascii="Times New Roman" w:hAnsi="Times New Roman"/>
          <w:color w:val="000000"/>
          <w:lang w:eastAsia="uk-UA"/>
        </w:rPr>
        <w:t xml:space="preserve"> </w:t>
      </w:r>
      <w:r w:rsidRPr="000E1995">
        <w:rPr>
          <w:rFonts w:ascii="Times New Roman" w:hAnsi="Times New Roman"/>
          <w:color w:val="000000"/>
          <w:lang w:eastAsia="uk-UA"/>
        </w:rPr>
        <w:t>податкової</w:t>
      </w:r>
      <w:r>
        <w:rPr>
          <w:rFonts w:ascii="Times New Roman" w:hAnsi="Times New Roman"/>
          <w:color w:val="000000"/>
          <w:lang w:eastAsia="uk-UA"/>
        </w:rPr>
        <w:t xml:space="preserve"> </w:t>
      </w:r>
      <w:r w:rsidRPr="000E1995">
        <w:rPr>
          <w:rFonts w:ascii="Times New Roman" w:hAnsi="Times New Roman"/>
          <w:color w:val="000000"/>
          <w:lang w:eastAsia="uk-UA"/>
        </w:rPr>
        <w:t>декларації</w:t>
      </w:r>
      <w:r w:rsidRPr="000E1995">
        <w:rPr>
          <w:rFonts w:ascii="Times New Roman" w:hAnsi="Times New Roman"/>
          <w:color w:val="000000"/>
          <w:lang w:eastAsia="uk-UA"/>
        </w:rPr>
        <w:br/>
        <w:t>платника</w:t>
      </w:r>
      <w:r>
        <w:rPr>
          <w:rFonts w:ascii="Times New Roman" w:hAnsi="Times New Roman"/>
          <w:color w:val="000000"/>
          <w:lang w:eastAsia="uk-UA"/>
        </w:rPr>
        <w:t xml:space="preserve"> </w:t>
      </w:r>
      <w:r w:rsidRPr="000E1995">
        <w:rPr>
          <w:rFonts w:ascii="Times New Roman" w:hAnsi="Times New Roman"/>
          <w:color w:val="000000"/>
          <w:lang w:eastAsia="uk-UA"/>
        </w:rPr>
        <w:t>єдиного</w:t>
      </w:r>
      <w:r>
        <w:rPr>
          <w:rFonts w:ascii="Times New Roman" w:hAnsi="Times New Roman"/>
          <w:color w:val="000000"/>
          <w:lang w:eastAsia="uk-UA"/>
        </w:rPr>
        <w:t xml:space="preserve"> </w:t>
      </w:r>
      <w:r w:rsidRPr="000E1995">
        <w:rPr>
          <w:rFonts w:ascii="Times New Roman" w:hAnsi="Times New Roman"/>
          <w:color w:val="000000"/>
          <w:lang w:eastAsia="uk-UA"/>
        </w:rPr>
        <w:t>податку</w:t>
      </w:r>
      <w:r w:rsidRPr="000E1995">
        <w:rPr>
          <w:rFonts w:ascii="Times New Roman" w:hAnsi="Times New Roman"/>
          <w:color w:val="000000"/>
          <w:lang w:eastAsia="uk-UA"/>
        </w:rPr>
        <w:br/>
        <w:t>третьої</w:t>
      </w:r>
      <w:r>
        <w:rPr>
          <w:rFonts w:ascii="Times New Roman" w:hAnsi="Times New Roman"/>
          <w:color w:val="000000"/>
          <w:lang w:eastAsia="uk-UA"/>
        </w:rPr>
        <w:t xml:space="preserve"> </w:t>
      </w:r>
      <w:r w:rsidRPr="000E1995">
        <w:rPr>
          <w:rFonts w:ascii="Times New Roman" w:hAnsi="Times New Roman"/>
          <w:color w:val="000000"/>
          <w:lang w:eastAsia="uk-UA"/>
        </w:rPr>
        <w:t>групи</w:t>
      </w:r>
      <w:r>
        <w:rPr>
          <w:rFonts w:ascii="Times New Roman" w:hAnsi="Times New Roman"/>
          <w:color w:val="000000"/>
          <w:lang w:eastAsia="uk-UA"/>
        </w:rPr>
        <w:t xml:space="preserve"> </w:t>
      </w:r>
      <w:r w:rsidRPr="000E1995">
        <w:rPr>
          <w:rFonts w:ascii="Times New Roman" w:hAnsi="Times New Roman"/>
          <w:color w:val="000000"/>
          <w:lang w:eastAsia="uk-UA"/>
        </w:rPr>
        <w:t>(юридичні</w:t>
      </w:r>
      <w:r>
        <w:rPr>
          <w:rFonts w:ascii="Times New Roman" w:hAnsi="Times New Roman"/>
          <w:color w:val="000000"/>
          <w:lang w:eastAsia="uk-UA"/>
        </w:rPr>
        <w:t xml:space="preserve"> </w:t>
      </w:r>
      <w:r w:rsidRPr="000E1995">
        <w:rPr>
          <w:rFonts w:ascii="Times New Roman" w:hAnsi="Times New Roman"/>
          <w:color w:val="000000"/>
          <w:lang w:eastAsia="uk-UA"/>
        </w:rPr>
        <w:t>особи)</w:t>
      </w:r>
    </w:p>
    <w:p w:rsidR="000E2D46" w:rsidRPr="000E1995" w:rsidRDefault="000E2D46" w:rsidP="007A4E38">
      <w:pPr>
        <w:shd w:val="clear" w:color="auto" w:fill="FFFFFF"/>
        <w:spacing w:before="227" w:after="57" w:line="203" w:lineRule="atLeast"/>
        <w:jc w:val="center"/>
        <w:rPr>
          <w:rFonts w:ascii="Times New Roman" w:hAnsi="Times New Roman"/>
          <w:b/>
          <w:bCs/>
          <w:color w:val="000000"/>
          <w:lang w:eastAsia="uk-UA"/>
        </w:rPr>
      </w:pPr>
      <w:r w:rsidRPr="000E1995">
        <w:rPr>
          <w:rFonts w:ascii="Times New Roman" w:hAnsi="Times New Roman"/>
          <w:b/>
          <w:bCs/>
          <w:color w:val="000000"/>
          <w:lang w:eastAsia="uk-UA"/>
        </w:rPr>
        <w:t>РОЗРАХУНОК</w:t>
      </w:r>
      <w:r w:rsidRPr="000E1995">
        <w:rPr>
          <w:rFonts w:ascii="Times New Roman" w:hAnsi="Times New Roman"/>
          <w:b/>
          <w:bCs/>
          <w:color w:val="000000"/>
          <w:lang w:eastAsia="uk-UA"/>
        </w:rPr>
        <w:br/>
      </w:r>
      <w:r>
        <w:rPr>
          <w:rFonts w:ascii="Times New Roman" w:hAnsi="Times New Roman"/>
          <w:b/>
          <w:bCs/>
          <w:color w:val="000000"/>
          <w:lang w:eastAsia="uk-UA"/>
        </w:rPr>
        <w:t xml:space="preserve"> </w:t>
      </w:r>
      <w:r w:rsidRPr="000E1995">
        <w:rPr>
          <w:rFonts w:ascii="Times New Roman" w:hAnsi="Times New Roman"/>
          <w:b/>
          <w:bCs/>
          <w:color w:val="000000"/>
          <w:lang w:eastAsia="uk-UA"/>
        </w:rPr>
        <w:t>загального</w:t>
      </w:r>
      <w:r>
        <w:rPr>
          <w:rFonts w:ascii="Times New Roman" w:hAnsi="Times New Roman"/>
          <w:b/>
          <w:bCs/>
          <w:color w:val="000000"/>
          <w:lang w:eastAsia="uk-UA"/>
        </w:rPr>
        <w:t xml:space="preserve"> </w:t>
      </w:r>
      <w:r w:rsidRPr="000E1995">
        <w:rPr>
          <w:rFonts w:ascii="Times New Roman" w:hAnsi="Times New Roman"/>
          <w:b/>
          <w:bCs/>
          <w:color w:val="000000"/>
          <w:lang w:eastAsia="uk-UA"/>
        </w:rPr>
        <w:t>мінімального</w:t>
      </w:r>
      <w:r>
        <w:rPr>
          <w:rFonts w:ascii="Times New Roman" w:hAnsi="Times New Roman"/>
          <w:b/>
          <w:bCs/>
          <w:color w:val="000000"/>
          <w:lang w:eastAsia="uk-UA"/>
        </w:rPr>
        <w:t xml:space="preserve"> </w:t>
      </w:r>
      <w:r w:rsidRPr="000E1995">
        <w:rPr>
          <w:rFonts w:ascii="Times New Roman" w:hAnsi="Times New Roman"/>
          <w:b/>
          <w:bCs/>
          <w:color w:val="000000"/>
          <w:lang w:eastAsia="uk-UA"/>
        </w:rPr>
        <w:t>податкового</w:t>
      </w:r>
      <w:r>
        <w:rPr>
          <w:rFonts w:ascii="Times New Roman" w:hAnsi="Times New Roman"/>
          <w:b/>
          <w:bCs/>
          <w:color w:val="000000"/>
          <w:lang w:eastAsia="uk-UA"/>
        </w:rPr>
        <w:t xml:space="preserve"> </w:t>
      </w:r>
      <w:r w:rsidRPr="000E1995">
        <w:rPr>
          <w:rFonts w:ascii="Times New Roman" w:hAnsi="Times New Roman"/>
          <w:b/>
          <w:bCs/>
          <w:color w:val="000000"/>
          <w:lang w:eastAsia="uk-UA"/>
        </w:rPr>
        <w:t>зобов’язання</w:t>
      </w:r>
      <w:r>
        <w:rPr>
          <w:rFonts w:ascii="Times New Roman" w:hAnsi="Times New Roman"/>
          <w:b/>
          <w:bCs/>
          <w:color w:val="000000"/>
          <w:lang w:eastAsia="uk-UA"/>
        </w:rPr>
        <w:t xml:space="preserve"> </w:t>
      </w:r>
      <w:r w:rsidRPr="000E1995">
        <w:rPr>
          <w:rFonts w:ascii="Times New Roman" w:hAnsi="Times New Roman"/>
          <w:b/>
          <w:bCs/>
          <w:color w:val="000000"/>
          <w:lang w:eastAsia="uk-UA"/>
        </w:rPr>
        <w:t>за</w:t>
      </w:r>
      <w:r>
        <w:rPr>
          <w:rFonts w:ascii="Times New Roman" w:hAnsi="Times New Roman"/>
          <w:b/>
          <w:bCs/>
          <w:color w:val="000000"/>
          <w:lang w:eastAsia="uk-UA"/>
        </w:rPr>
        <w:t xml:space="preserve"> </w:t>
      </w:r>
      <w:r w:rsidRPr="000E1995">
        <w:rPr>
          <w:rFonts w:ascii="Times New Roman" w:hAnsi="Times New Roman"/>
          <w:b/>
          <w:bCs/>
          <w:color w:val="000000"/>
          <w:lang w:eastAsia="uk-UA"/>
        </w:rPr>
        <w:t>податковий</w:t>
      </w:r>
      <w:r>
        <w:rPr>
          <w:rFonts w:ascii="Times New Roman" w:hAnsi="Times New Roman"/>
          <w:b/>
          <w:bCs/>
          <w:color w:val="000000"/>
          <w:lang w:eastAsia="uk-UA"/>
        </w:rPr>
        <w:t xml:space="preserve"> </w:t>
      </w:r>
      <w:r w:rsidRPr="000E1995">
        <w:rPr>
          <w:rFonts w:ascii="Times New Roman" w:hAnsi="Times New Roman"/>
          <w:b/>
          <w:bCs/>
          <w:color w:val="000000"/>
          <w:lang w:eastAsia="uk-UA"/>
        </w:rPr>
        <w:t>(звітний)</w:t>
      </w:r>
      <w:r>
        <w:rPr>
          <w:rFonts w:ascii="Times New Roman" w:hAnsi="Times New Roman"/>
          <w:b/>
          <w:bCs/>
          <w:color w:val="000000"/>
          <w:lang w:eastAsia="uk-UA"/>
        </w:rPr>
        <w:t xml:space="preserve"> </w:t>
      </w:r>
      <w:r w:rsidRPr="000E1995">
        <w:rPr>
          <w:rFonts w:ascii="Times New Roman" w:hAnsi="Times New Roman"/>
          <w:b/>
          <w:bCs/>
          <w:color w:val="000000"/>
          <w:lang w:eastAsia="uk-UA"/>
        </w:rPr>
        <w:t>рік</w:t>
      </w:r>
      <w:r w:rsidRPr="000E1995">
        <w:rPr>
          <w:rFonts w:ascii="Times New Roman" w:hAnsi="Times New Roman"/>
          <w:b/>
          <w:bCs/>
          <w:color w:val="000000"/>
          <w:vertAlign w:val="superscript"/>
          <w:lang w:eastAsia="uk-UA"/>
        </w:rPr>
        <w:t>1</w:t>
      </w:r>
    </w:p>
    <w:tbl>
      <w:tblPr>
        <w:tblW w:w="0" w:type="auto"/>
        <w:tblCellMar>
          <w:left w:w="0" w:type="dxa"/>
          <w:right w:w="0" w:type="dxa"/>
        </w:tblCellMar>
        <w:tblLook w:val="00A0" w:firstRow="1" w:lastRow="0" w:firstColumn="1" w:lastColumn="0" w:noHBand="0" w:noVBand="0"/>
      </w:tblPr>
      <w:tblGrid>
        <w:gridCol w:w="478"/>
        <w:gridCol w:w="1473"/>
        <w:gridCol w:w="719"/>
        <w:gridCol w:w="1184"/>
        <w:gridCol w:w="1475"/>
        <w:gridCol w:w="1479"/>
        <w:gridCol w:w="1291"/>
        <w:gridCol w:w="1354"/>
        <w:gridCol w:w="1394"/>
        <w:gridCol w:w="1445"/>
        <w:gridCol w:w="1576"/>
        <w:gridCol w:w="1269"/>
      </w:tblGrid>
      <w:tr w:rsidR="000E2D46" w:rsidRPr="007A4E38" w:rsidTr="007A4E38">
        <w:trPr>
          <w:trHeight w:val="60"/>
        </w:trPr>
        <w:tc>
          <w:tcPr>
            <w:tcW w:w="0" w:type="auto"/>
            <w:gridSpan w:val="8"/>
            <w:tcBorders>
              <w:top w:val="nil"/>
              <w:left w:val="nil"/>
              <w:bottom w:val="single" w:sz="8" w:space="0" w:color="auto"/>
              <w:right w:val="nil"/>
            </w:tcBorders>
            <w:tcMar>
              <w:top w:w="68" w:type="dxa"/>
              <w:left w:w="68" w:type="dxa"/>
              <w:bottom w:w="68" w:type="dxa"/>
              <w:right w:w="68" w:type="dxa"/>
            </w:tcMar>
          </w:tcPr>
          <w:p w:rsidR="000E2D46" w:rsidRPr="007A4E38" w:rsidRDefault="000E2D46" w:rsidP="00A81603">
            <w:pPr>
              <w:spacing w:before="283" w:after="57" w:line="193" w:lineRule="atLeast"/>
              <w:rPr>
                <w:rFonts w:ascii="Times New Roman" w:hAnsi="Times New Roman"/>
                <w:b/>
                <w:bCs/>
                <w:color w:val="000000"/>
                <w:lang w:eastAsia="uk-UA"/>
              </w:rPr>
            </w:pPr>
            <w:r w:rsidRPr="007A4E38">
              <w:rPr>
                <w:rFonts w:ascii="Times New Roman" w:hAnsi="Times New Roman"/>
                <w:b/>
                <w:bCs/>
                <w:color w:val="000000"/>
                <w:lang w:eastAsia="uk-UA"/>
              </w:rPr>
              <w:t>Розділ І</w:t>
            </w:r>
          </w:p>
        </w:tc>
        <w:tc>
          <w:tcPr>
            <w:tcW w:w="0" w:type="auto"/>
            <w:gridSpan w:val="4"/>
            <w:tcBorders>
              <w:top w:val="nil"/>
              <w:left w:val="nil"/>
              <w:bottom w:val="single" w:sz="8" w:space="0" w:color="auto"/>
              <w:right w:val="nil"/>
            </w:tcBorders>
            <w:tcMar>
              <w:top w:w="68" w:type="dxa"/>
              <w:left w:w="68" w:type="dxa"/>
              <w:bottom w:w="68" w:type="dxa"/>
              <w:right w:w="68" w:type="dxa"/>
            </w:tcMar>
          </w:tcPr>
          <w:p w:rsidR="000E2D46" w:rsidRPr="007A4E38" w:rsidRDefault="000E2D46" w:rsidP="00A81603">
            <w:pPr>
              <w:spacing w:after="0" w:line="193" w:lineRule="atLeast"/>
              <w:rPr>
                <w:rFonts w:ascii="Times New Roman" w:hAnsi="Times New Roman"/>
                <w:color w:val="000000"/>
                <w:lang w:eastAsia="uk-UA"/>
              </w:rPr>
            </w:pPr>
            <w:r w:rsidRPr="007A4E38">
              <w:rPr>
                <w:rFonts w:ascii="Times New Roman" w:hAnsi="Times New Roman"/>
                <w:color w:val="000000"/>
                <w:lang w:eastAsia="uk-UA"/>
              </w:rPr>
              <w:t>Одиниці виміру:</w:t>
            </w:r>
            <w:r w:rsidRPr="007A4E38">
              <w:rPr>
                <w:rFonts w:ascii="Times New Roman" w:hAnsi="Times New Roman"/>
                <w:color w:val="000000"/>
                <w:lang w:eastAsia="uk-UA"/>
              </w:rPr>
              <w:br/>
              <w:t>гектари - з чотирма десятковими знаками;</w:t>
            </w:r>
            <w:r w:rsidRPr="007A4E38">
              <w:rPr>
                <w:rFonts w:ascii="Times New Roman" w:hAnsi="Times New Roman"/>
                <w:color w:val="000000"/>
                <w:lang w:eastAsia="uk-UA"/>
              </w:rPr>
              <w:br/>
              <w:t>гривні - з двома десятковими знаками</w:t>
            </w:r>
          </w:p>
        </w:tc>
      </w:tr>
      <w:tr w:rsidR="000E2D46" w:rsidRPr="007A4E38" w:rsidTr="007A4E38">
        <w:trPr>
          <w:trHeight w:val="60"/>
        </w:trPr>
        <w:tc>
          <w:tcPr>
            <w:tcW w:w="0" w:type="auto"/>
            <w:vMerge w:val="restar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0E2D46" w:rsidRPr="007A4E38" w:rsidRDefault="000E2D46" w:rsidP="00A81603">
            <w:pPr>
              <w:spacing w:after="0" w:line="161" w:lineRule="atLeast"/>
              <w:jc w:val="center"/>
              <w:rPr>
                <w:rFonts w:ascii="Times New Roman" w:hAnsi="Times New Roman"/>
                <w:color w:val="000000"/>
                <w:lang w:eastAsia="uk-UA"/>
              </w:rPr>
            </w:pPr>
            <w:r w:rsidRPr="007A4E38">
              <w:rPr>
                <w:rFonts w:ascii="Times New Roman" w:hAnsi="Times New Roman"/>
                <w:b/>
                <w:bCs/>
                <w:color w:val="000000"/>
                <w:lang w:eastAsia="uk-UA"/>
              </w:rPr>
              <w:t>№ з/п</w:t>
            </w:r>
          </w:p>
        </w:tc>
        <w:tc>
          <w:tcPr>
            <w:tcW w:w="0" w:type="auto"/>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0E2D46" w:rsidRPr="007A4E38" w:rsidRDefault="000E2D46" w:rsidP="00A81603">
            <w:pPr>
              <w:spacing w:after="0" w:line="161" w:lineRule="atLeast"/>
              <w:jc w:val="center"/>
              <w:rPr>
                <w:rFonts w:ascii="Times New Roman" w:hAnsi="Times New Roman"/>
                <w:color w:val="000000"/>
                <w:lang w:eastAsia="uk-UA"/>
              </w:rPr>
            </w:pPr>
            <w:r w:rsidRPr="007A4E38">
              <w:rPr>
                <w:rFonts w:ascii="Times New Roman" w:hAnsi="Times New Roman"/>
                <w:b/>
                <w:bCs/>
                <w:color w:val="000000"/>
                <w:lang w:eastAsia="uk-UA"/>
              </w:rPr>
              <w:t>Кадастровий номер земельної ділянки</w:t>
            </w:r>
            <w:r w:rsidRPr="007A4E38">
              <w:rPr>
                <w:rFonts w:ascii="Times New Roman" w:hAnsi="Times New Roman"/>
                <w:b/>
                <w:bCs/>
                <w:color w:val="000000"/>
                <w:lang w:eastAsia="uk-UA"/>
              </w:rPr>
              <w:br/>
            </w:r>
            <w:r w:rsidRPr="007A4E38">
              <w:rPr>
                <w:rFonts w:ascii="Times New Roman" w:hAnsi="Times New Roman"/>
                <w:color w:val="000000"/>
                <w:lang w:eastAsia="uk-UA"/>
              </w:rPr>
              <w:t>(у разі наявності)</w:t>
            </w:r>
          </w:p>
        </w:tc>
        <w:tc>
          <w:tcPr>
            <w:tcW w:w="0" w:type="auto"/>
            <w:gridSpan w:val="2"/>
            <w:tcBorders>
              <w:top w:val="nil"/>
              <w:left w:val="nil"/>
              <w:bottom w:val="single" w:sz="8" w:space="0" w:color="000000"/>
              <w:right w:val="single" w:sz="8" w:space="0" w:color="000000"/>
            </w:tcBorders>
            <w:tcMar>
              <w:top w:w="57" w:type="dxa"/>
              <w:left w:w="57" w:type="dxa"/>
              <w:bottom w:w="71" w:type="dxa"/>
              <w:right w:w="57" w:type="dxa"/>
            </w:tcMar>
            <w:vAlign w:val="center"/>
          </w:tcPr>
          <w:p w:rsidR="000E2D46" w:rsidRPr="007A4E38" w:rsidRDefault="000E2D46" w:rsidP="00A81603">
            <w:pPr>
              <w:spacing w:after="0" w:line="161" w:lineRule="atLeast"/>
              <w:jc w:val="center"/>
              <w:rPr>
                <w:rFonts w:ascii="Times New Roman" w:hAnsi="Times New Roman"/>
                <w:color w:val="000000"/>
                <w:lang w:eastAsia="uk-UA"/>
              </w:rPr>
            </w:pPr>
            <w:r w:rsidRPr="007A4E38">
              <w:rPr>
                <w:rFonts w:ascii="Times New Roman" w:hAnsi="Times New Roman"/>
                <w:b/>
                <w:bCs/>
                <w:color w:val="000000"/>
                <w:lang w:eastAsia="uk-UA"/>
              </w:rPr>
              <w:t xml:space="preserve">Площа земельної ділянки, га </w:t>
            </w:r>
            <w:r w:rsidRPr="007A4E38">
              <w:rPr>
                <w:rFonts w:ascii="Times New Roman" w:hAnsi="Times New Roman"/>
                <w:b/>
                <w:bCs/>
                <w:i/>
                <w:iCs/>
                <w:color w:val="000000"/>
                <w:lang w:eastAsia="uk-UA"/>
              </w:rPr>
              <w:t>(S)</w:t>
            </w:r>
          </w:p>
        </w:tc>
        <w:tc>
          <w:tcPr>
            <w:tcW w:w="0" w:type="auto"/>
            <w:gridSpan w:val="2"/>
            <w:tcBorders>
              <w:top w:val="nil"/>
              <w:left w:val="nil"/>
              <w:bottom w:val="single" w:sz="8" w:space="0" w:color="000000"/>
              <w:right w:val="single" w:sz="8" w:space="0" w:color="000000"/>
            </w:tcBorders>
            <w:tcMar>
              <w:top w:w="57" w:type="dxa"/>
              <w:left w:w="57" w:type="dxa"/>
              <w:bottom w:w="71" w:type="dxa"/>
              <w:right w:w="57" w:type="dxa"/>
            </w:tcMar>
            <w:vAlign w:val="center"/>
          </w:tcPr>
          <w:p w:rsidR="000E2D46" w:rsidRPr="007A4E38" w:rsidRDefault="000E2D46" w:rsidP="00A81603">
            <w:pPr>
              <w:spacing w:after="0" w:line="161" w:lineRule="atLeast"/>
              <w:jc w:val="center"/>
              <w:rPr>
                <w:rFonts w:ascii="Times New Roman" w:hAnsi="Times New Roman"/>
                <w:color w:val="000000"/>
                <w:lang w:eastAsia="uk-UA"/>
              </w:rPr>
            </w:pPr>
            <w:r w:rsidRPr="007A4E38">
              <w:rPr>
                <w:rFonts w:ascii="Times New Roman" w:hAnsi="Times New Roman"/>
                <w:b/>
                <w:bCs/>
                <w:color w:val="000000"/>
                <w:lang w:eastAsia="uk-UA"/>
              </w:rPr>
              <w:t>Нормативна грошова оцінка земельної ділянки</w:t>
            </w:r>
            <w:r w:rsidRPr="007A4E38">
              <w:rPr>
                <w:rFonts w:ascii="Times New Roman" w:hAnsi="Times New Roman"/>
                <w:b/>
                <w:bCs/>
                <w:color w:val="000000"/>
                <w:vertAlign w:val="superscript"/>
                <w:lang w:eastAsia="uk-UA"/>
              </w:rPr>
              <w:t>2</w:t>
            </w:r>
            <w:r w:rsidRPr="007A4E38">
              <w:rPr>
                <w:rFonts w:ascii="Times New Roman" w:hAnsi="Times New Roman"/>
                <w:b/>
                <w:bCs/>
                <w:color w:val="000000"/>
                <w:lang w:eastAsia="uk-UA"/>
              </w:rPr>
              <w:t>:</w:t>
            </w:r>
          </w:p>
        </w:tc>
        <w:tc>
          <w:tcPr>
            <w:tcW w:w="0" w:type="auto"/>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0E2D46" w:rsidRPr="007A4E38" w:rsidRDefault="000E2D46" w:rsidP="00A81603">
            <w:pPr>
              <w:spacing w:after="0" w:line="161" w:lineRule="atLeast"/>
              <w:jc w:val="center"/>
              <w:rPr>
                <w:rFonts w:ascii="Times New Roman" w:hAnsi="Times New Roman"/>
                <w:color w:val="000000"/>
                <w:lang w:eastAsia="uk-UA"/>
              </w:rPr>
            </w:pPr>
            <w:r w:rsidRPr="007A4E38">
              <w:rPr>
                <w:rFonts w:ascii="Times New Roman" w:hAnsi="Times New Roman"/>
                <w:b/>
                <w:bCs/>
                <w:color w:val="000000"/>
                <w:lang w:eastAsia="uk-UA"/>
              </w:rPr>
              <w:t>Коефіцієнт</w:t>
            </w:r>
            <w:r w:rsidRPr="007A4E38">
              <w:rPr>
                <w:rFonts w:ascii="Times New Roman" w:hAnsi="Times New Roman"/>
                <w:b/>
                <w:bCs/>
                <w:color w:val="000000"/>
                <w:vertAlign w:val="superscript"/>
                <w:lang w:eastAsia="uk-UA"/>
              </w:rPr>
              <w:t>3</w:t>
            </w:r>
            <w:r w:rsidRPr="007A4E38">
              <w:rPr>
                <w:rFonts w:ascii="Times New Roman" w:hAnsi="Times New Roman"/>
                <w:b/>
                <w:bCs/>
                <w:color w:val="000000"/>
                <w:lang w:eastAsia="uk-UA"/>
              </w:rPr>
              <w:t xml:space="preserve"> </w:t>
            </w:r>
            <w:r w:rsidRPr="007A4E38">
              <w:rPr>
                <w:rFonts w:ascii="Times New Roman" w:hAnsi="Times New Roman"/>
                <w:b/>
                <w:bCs/>
                <w:i/>
                <w:iCs/>
                <w:color w:val="000000"/>
                <w:lang w:eastAsia="uk-UA"/>
              </w:rPr>
              <w:t>(К)</w:t>
            </w:r>
          </w:p>
        </w:tc>
        <w:tc>
          <w:tcPr>
            <w:tcW w:w="0" w:type="auto"/>
            <w:vMerge w:val="restart"/>
            <w:tcBorders>
              <w:top w:val="nil"/>
              <w:left w:val="nil"/>
              <w:bottom w:val="single" w:sz="8" w:space="0" w:color="000000"/>
              <w:right w:val="single" w:sz="8" w:space="0" w:color="000000"/>
            </w:tcBorders>
            <w:tcMar>
              <w:top w:w="57" w:type="dxa"/>
              <w:left w:w="0" w:type="dxa"/>
              <w:bottom w:w="71" w:type="dxa"/>
              <w:right w:w="0" w:type="dxa"/>
            </w:tcMar>
            <w:vAlign w:val="center"/>
          </w:tcPr>
          <w:p w:rsidR="000E2D46" w:rsidRPr="007A4E38" w:rsidRDefault="000E2D46" w:rsidP="00A81603">
            <w:pPr>
              <w:spacing w:after="0" w:line="161" w:lineRule="atLeast"/>
              <w:jc w:val="center"/>
              <w:rPr>
                <w:rFonts w:ascii="Times New Roman" w:hAnsi="Times New Roman"/>
                <w:color w:val="000000"/>
                <w:lang w:eastAsia="uk-UA"/>
              </w:rPr>
            </w:pPr>
            <w:r w:rsidRPr="007A4E38">
              <w:rPr>
                <w:rFonts w:ascii="Times New Roman" w:hAnsi="Times New Roman"/>
                <w:b/>
                <w:bCs/>
                <w:color w:val="000000"/>
                <w:lang w:eastAsia="uk-UA"/>
              </w:rPr>
              <w:t>Кількість календарних місяців</w:t>
            </w:r>
            <w:r w:rsidRPr="007A4E38">
              <w:rPr>
                <w:rFonts w:ascii="Times New Roman" w:hAnsi="Times New Roman"/>
                <w:b/>
                <w:bCs/>
                <w:color w:val="000000"/>
                <w:vertAlign w:val="superscript"/>
                <w:lang w:eastAsia="uk-UA"/>
              </w:rPr>
              <w:t>4</w:t>
            </w:r>
            <w:r w:rsidRPr="007A4E38">
              <w:rPr>
                <w:rFonts w:ascii="Times New Roman" w:hAnsi="Times New Roman"/>
                <w:b/>
                <w:bCs/>
                <w:color w:val="000000"/>
                <w:lang w:eastAsia="uk-UA"/>
              </w:rPr>
              <w:br/>
            </w:r>
            <w:r w:rsidRPr="007A4E38">
              <w:rPr>
                <w:rFonts w:ascii="Times New Roman" w:hAnsi="Times New Roman"/>
                <w:b/>
                <w:bCs/>
                <w:i/>
                <w:iCs/>
                <w:color w:val="000000"/>
                <w:lang w:eastAsia="uk-UA"/>
              </w:rPr>
              <w:t>(М)</w:t>
            </w:r>
          </w:p>
        </w:tc>
        <w:tc>
          <w:tcPr>
            <w:tcW w:w="0" w:type="auto"/>
            <w:gridSpan w:val="2"/>
            <w:tcBorders>
              <w:top w:val="nil"/>
              <w:left w:val="nil"/>
              <w:bottom w:val="single" w:sz="8" w:space="0" w:color="000000"/>
              <w:right w:val="single" w:sz="8" w:space="0" w:color="000000"/>
            </w:tcBorders>
            <w:tcMar>
              <w:top w:w="57" w:type="dxa"/>
              <w:left w:w="57" w:type="dxa"/>
              <w:bottom w:w="71" w:type="dxa"/>
              <w:right w:w="57" w:type="dxa"/>
            </w:tcMar>
            <w:vAlign w:val="center"/>
          </w:tcPr>
          <w:p w:rsidR="000E2D46" w:rsidRPr="007A4E38" w:rsidRDefault="000E2D46" w:rsidP="00A81603">
            <w:pPr>
              <w:spacing w:after="0" w:line="161" w:lineRule="atLeast"/>
              <w:jc w:val="center"/>
              <w:rPr>
                <w:rFonts w:ascii="Times New Roman" w:hAnsi="Times New Roman"/>
                <w:color w:val="000000"/>
                <w:lang w:eastAsia="uk-UA"/>
              </w:rPr>
            </w:pPr>
            <w:r w:rsidRPr="007A4E38">
              <w:rPr>
                <w:rFonts w:ascii="Times New Roman" w:hAnsi="Times New Roman"/>
                <w:b/>
                <w:bCs/>
                <w:color w:val="000000"/>
                <w:lang w:eastAsia="uk-UA"/>
              </w:rPr>
              <w:t xml:space="preserve">Мінімальне податкове зобов’язання </w:t>
            </w:r>
            <w:r w:rsidRPr="007A4E38">
              <w:rPr>
                <w:rFonts w:ascii="Times New Roman" w:hAnsi="Times New Roman"/>
                <w:b/>
                <w:bCs/>
                <w:i/>
                <w:iCs/>
                <w:color w:val="000000"/>
                <w:lang w:eastAsia="uk-UA"/>
              </w:rPr>
              <w:t>(МПЗ)</w:t>
            </w:r>
            <w:r w:rsidRPr="007A4E38">
              <w:rPr>
                <w:rFonts w:ascii="Times New Roman" w:hAnsi="Times New Roman"/>
                <w:b/>
                <w:bCs/>
                <w:color w:val="000000"/>
                <w:lang w:eastAsia="uk-UA"/>
              </w:rPr>
              <w:t>:</w:t>
            </w:r>
          </w:p>
        </w:tc>
        <w:tc>
          <w:tcPr>
            <w:tcW w:w="0" w:type="auto"/>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0E2D46" w:rsidRPr="007A4E38" w:rsidRDefault="000E2D46" w:rsidP="00A81603">
            <w:pPr>
              <w:spacing w:after="0" w:line="161" w:lineRule="atLeast"/>
              <w:jc w:val="center"/>
              <w:rPr>
                <w:rFonts w:ascii="Times New Roman" w:hAnsi="Times New Roman"/>
                <w:color w:val="000000"/>
                <w:lang w:eastAsia="uk-UA"/>
              </w:rPr>
            </w:pPr>
            <w:r w:rsidRPr="007A4E38">
              <w:rPr>
                <w:rFonts w:ascii="Times New Roman" w:hAnsi="Times New Roman"/>
                <w:b/>
                <w:bCs/>
                <w:color w:val="000000"/>
                <w:lang w:eastAsia="uk-UA"/>
              </w:rPr>
              <w:t xml:space="preserve">Загальне мінімальне податкове зобов’язання </w:t>
            </w:r>
            <w:r w:rsidRPr="007A4E38">
              <w:rPr>
                <w:rFonts w:ascii="Times New Roman" w:hAnsi="Times New Roman"/>
                <w:b/>
                <w:bCs/>
                <w:i/>
                <w:iCs/>
                <w:color w:val="000000"/>
                <w:lang w:eastAsia="uk-UA"/>
              </w:rPr>
              <w:t>(ЗМПЗ)</w:t>
            </w:r>
            <w:r w:rsidRPr="007A4E38">
              <w:rPr>
                <w:rFonts w:ascii="Times New Roman" w:hAnsi="Times New Roman"/>
                <w:b/>
                <w:bCs/>
                <w:color w:val="000000"/>
                <w:lang w:eastAsia="uk-UA"/>
              </w:rPr>
              <w:t xml:space="preserve"> (ЗМПЗ = сума рядків 1.n </w:t>
            </w:r>
            <w:r w:rsidR="00EA1F88" w:rsidRPr="00EA1F88">
              <w:rPr>
                <w:rStyle w:val="st42"/>
                <w:rFonts w:ascii="Times New Roman" w:hAnsi="Times New Roman"/>
                <w:b/>
              </w:rPr>
              <w:t>граф</w:t>
            </w:r>
            <w:r w:rsidRPr="007A4E38">
              <w:rPr>
                <w:rFonts w:ascii="Times New Roman" w:hAnsi="Times New Roman"/>
                <w:b/>
                <w:bCs/>
                <w:color w:val="000000"/>
                <w:lang w:eastAsia="uk-UA"/>
              </w:rPr>
              <w:t xml:space="preserve"> 9</w:t>
            </w:r>
            <w:r w:rsidRPr="007A4E38">
              <w:rPr>
                <w:rFonts w:ascii="Times New Roman" w:hAnsi="Times New Roman"/>
                <w:b/>
                <w:bCs/>
                <w:color w:val="000000"/>
                <w:lang w:eastAsia="uk-UA"/>
              </w:rPr>
              <w:br/>
              <w:t>та/або 10), грн</w:t>
            </w:r>
          </w:p>
        </w:tc>
        <w:tc>
          <w:tcPr>
            <w:tcW w:w="0" w:type="auto"/>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0E2D46" w:rsidRPr="007A4E38" w:rsidRDefault="000E2D46" w:rsidP="00A81603">
            <w:pPr>
              <w:spacing w:after="0" w:line="161" w:lineRule="atLeast"/>
              <w:jc w:val="center"/>
              <w:rPr>
                <w:rFonts w:ascii="Times New Roman" w:hAnsi="Times New Roman"/>
                <w:color w:val="000000"/>
                <w:lang w:eastAsia="uk-UA"/>
              </w:rPr>
            </w:pPr>
            <w:r w:rsidRPr="007A4E38">
              <w:rPr>
                <w:rFonts w:ascii="Times New Roman" w:hAnsi="Times New Roman"/>
                <w:b/>
                <w:bCs/>
                <w:color w:val="000000"/>
                <w:lang w:eastAsia="uk-UA"/>
              </w:rPr>
              <w:t>20 % витрат на сплату орендної плати земельних ділянок</w:t>
            </w:r>
            <w:r w:rsidRPr="007A4E38">
              <w:rPr>
                <w:rFonts w:ascii="Times New Roman" w:hAnsi="Times New Roman"/>
                <w:b/>
                <w:bCs/>
                <w:color w:val="000000"/>
                <w:vertAlign w:val="superscript"/>
                <w:lang w:eastAsia="uk-UA"/>
              </w:rPr>
              <w:t>5</w:t>
            </w:r>
            <w:r w:rsidRPr="007A4E38">
              <w:rPr>
                <w:rFonts w:ascii="Times New Roman" w:hAnsi="Times New Roman"/>
                <w:b/>
                <w:bCs/>
                <w:color w:val="000000"/>
                <w:lang w:eastAsia="uk-UA"/>
              </w:rPr>
              <w:t>, грн</w:t>
            </w:r>
          </w:p>
        </w:tc>
      </w:tr>
      <w:tr w:rsidR="000E2D46" w:rsidRPr="007A4E38" w:rsidTr="007A4E38">
        <w:trPr>
          <w:trHeight w:val="60"/>
        </w:trPr>
        <w:tc>
          <w:tcPr>
            <w:tcW w:w="0" w:type="auto"/>
            <w:vMerge/>
            <w:tcBorders>
              <w:top w:val="nil"/>
              <w:left w:val="single" w:sz="8" w:space="0" w:color="000000"/>
              <w:bottom w:val="single" w:sz="8" w:space="0" w:color="000000"/>
              <w:right w:val="single" w:sz="8" w:space="0" w:color="000000"/>
            </w:tcBorders>
            <w:vAlign w:val="center"/>
          </w:tcPr>
          <w:p w:rsidR="000E2D46" w:rsidRPr="007A4E38" w:rsidRDefault="000E2D46" w:rsidP="00A81603">
            <w:pPr>
              <w:spacing w:after="0" w:line="240" w:lineRule="auto"/>
              <w:rPr>
                <w:rFonts w:ascii="Times New Roman" w:hAnsi="Times New Roman"/>
                <w:color w:val="000000"/>
                <w:lang w:eastAsia="uk-UA"/>
              </w:rPr>
            </w:pPr>
          </w:p>
        </w:tc>
        <w:tc>
          <w:tcPr>
            <w:tcW w:w="0" w:type="auto"/>
            <w:vMerge/>
            <w:tcBorders>
              <w:top w:val="nil"/>
              <w:left w:val="nil"/>
              <w:bottom w:val="single" w:sz="8" w:space="0" w:color="000000"/>
              <w:right w:val="single" w:sz="8" w:space="0" w:color="000000"/>
            </w:tcBorders>
            <w:vAlign w:val="center"/>
          </w:tcPr>
          <w:p w:rsidR="000E2D46" w:rsidRPr="007A4E38" w:rsidRDefault="000E2D46" w:rsidP="00A81603">
            <w:pPr>
              <w:spacing w:after="0" w:line="240" w:lineRule="auto"/>
              <w:rPr>
                <w:rFonts w:ascii="Times New Roman" w:hAnsi="Times New Roman"/>
                <w:color w:val="000000"/>
                <w:lang w:eastAsia="uk-UA"/>
              </w:rPr>
            </w:pPr>
          </w:p>
        </w:tc>
        <w:tc>
          <w:tcPr>
            <w:tcW w:w="0" w:type="auto"/>
            <w:tcBorders>
              <w:top w:val="nil"/>
              <w:left w:val="nil"/>
              <w:bottom w:val="single" w:sz="8" w:space="0" w:color="000000"/>
              <w:right w:val="single" w:sz="8" w:space="0" w:color="000000"/>
            </w:tcBorders>
            <w:vAlign w:val="center"/>
          </w:tcPr>
          <w:p w:rsidR="000E2D46" w:rsidRPr="007A4E38" w:rsidRDefault="000E2D46" w:rsidP="00A81603">
            <w:pPr>
              <w:spacing w:after="0" w:line="161" w:lineRule="atLeast"/>
              <w:jc w:val="center"/>
              <w:rPr>
                <w:rFonts w:ascii="Times New Roman" w:hAnsi="Times New Roman"/>
                <w:color w:val="000000"/>
                <w:lang w:eastAsia="uk-UA"/>
              </w:rPr>
            </w:pPr>
            <w:r w:rsidRPr="007A4E38">
              <w:rPr>
                <w:rFonts w:ascii="Times New Roman" w:hAnsi="Times New Roman"/>
                <w:b/>
                <w:bCs/>
                <w:color w:val="000000"/>
                <w:lang w:eastAsia="uk-UA"/>
              </w:rPr>
              <w:t>власна</w:t>
            </w:r>
          </w:p>
        </w:tc>
        <w:tc>
          <w:tcPr>
            <w:tcW w:w="0" w:type="auto"/>
            <w:tcBorders>
              <w:top w:val="nil"/>
              <w:left w:val="nil"/>
              <w:bottom w:val="single" w:sz="8" w:space="0" w:color="000000"/>
              <w:right w:val="single" w:sz="8" w:space="0" w:color="000000"/>
            </w:tcBorders>
            <w:tcMar>
              <w:bottom w:w="71" w:type="dxa"/>
            </w:tcMar>
            <w:vAlign w:val="center"/>
          </w:tcPr>
          <w:p w:rsidR="000E2D46" w:rsidRPr="007A4E38" w:rsidRDefault="000E2D46" w:rsidP="00A81603">
            <w:pPr>
              <w:spacing w:after="0" w:line="161" w:lineRule="atLeast"/>
              <w:jc w:val="center"/>
              <w:rPr>
                <w:rFonts w:ascii="Times New Roman" w:hAnsi="Times New Roman"/>
                <w:color w:val="000000"/>
                <w:lang w:eastAsia="uk-UA"/>
              </w:rPr>
            </w:pPr>
            <w:r w:rsidRPr="007A4E38">
              <w:rPr>
                <w:rFonts w:ascii="Times New Roman" w:hAnsi="Times New Roman"/>
                <w:b/>
                <w:bCs/>
                <w:color w:val="000000"/>
                <w:lang w:eastAsia="uk-UA"/>
              </w:rPr>
              <w:t>орендована</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0E2D46" w:rsidRPr="007A4E38" w:rsidRDefault="000E2D46" w:rsidP="00A81603">
            <w:pPr>
              <w:spacing w:after="0" w:line="161" w:lineRule="atLeast"/>
              <w:jc w:val="center"/>
              <w:rPr>
                <w:rFonts w:ascii="Times New Roman" w:hAnsi="Times New Roman"/>
                <w:color w:val="000000"/>
                <w:lang w:eastAsia="uk-UA"/>
              </w:rPr>
            </w:pPr>
            <w:r w:rsidRPr="007A4E38">
              <w:rPr>
                <w:rFonts w:ascii="Times New Roman" w:hAnsi="Times New Roman"/>
                <w:b/>
                <w:bCs/>
                <w:color w:val="000000"/>
                <w:lang w:eastAsia="uk-UA"/>
              </w:rPr>
              <w:t xml:space="preserve">для земельної ділянки, нормативна грошова оцінка якої проведена </w:t>
            </w:r>
            <w:r w:rsidRPr="007A4E38">
              <w:rPr>
                <w:rFonts w:ascii="Times New Roman" w:hAnsi="Times New Roman"/>
                <w:b/>
                <w:bCs/>
                <w:i/>
                <w:iCs/>
                <w:color w:val="000000"/>
                <w:lang w:eastAsia="uk-UA"/>
              </w:rPr>
              <w:t>(НГОд)</w:t>
            </w:r>
            <w:r w:rsidRPr="007A4E38">
              <w:rPr>
                <w:rFonts w:ascii="Times New Roman" w:hAnsi="Times New Roman"/>
                <w:b/>
                <w:bCs/>
                <w:color w:val="000000"/>
                <w:lang w:eastAsia="uk-UA"/>
              </w:rPr>
              <w:t>, грн</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0E2D46" w:rsidRPr="007A4E38" w:rsidRDefault="000E2D46" w:rsidP="00A81603">
            <w:pPr>
              <w:spacing w:after="0" w:line="161" w:lineRule="atLeast"/>
              <w:jc w:val="center"/>
              <w:rPr>
                <w:rFonts w:ascii="Times New Roman" w:hAnsi="Times New Roman"/>
                <w:color w:val="000000"/>
                <w:lang w:eastAsia="uk-UA"/>
              </w:rPr>
            </w:pPr>
            <w:r w:rsidRPr="007A4E38">
              <w:rPr>
                <w:rFonts w:ascii="Times New Roman" w:hAnsi="Times New Roman"/>
                <w:b/>
                <w:bCs/>
                <w:color w:val="000000"/>
                <w:lang w:eastAsia="uk-UA"/>
              </w:rPr>
              <w:t xml:space="preserve">для земельної ділянки, нормативна грошова оцінка якої не проведена </w:t>
            </w:r>
            <w:r w:rsidRPr="007A4E38">
              <w:rPr>
                <w:rFonts w:ascii="Times New Roman" w:hAnsi="Times New Roman"/>
                <w:b/>
                <w:bCs/>
                <w:i/>
                <w:iCs/>
                <w:color w:val="000000"/>
                <w:lang w:eastAsia="uk-UA"/>
              </w:rPr>
              <w:t>(НГО)</w:t>
            </w:r>
            <w:r w:rsidRPr="007A4E38">
              <w:rPr>
                <w:rFonts w:ascii="Times New Roman" w:hAnsi="Times New Roman"/>
                <w:b/>
                <w:bCs/>
                <w:color w:val="000000"/>
                <w:lang w:eastAsia="uk-UA"/>
              </w:rPr>
              <w:t>, грн</w:t>
            </w:r>
          </w:p>
        </w:tc>
        <w:tc>
          <w:tcPr>
            <w:tcW w:w="0" w:type="auto"/>
            <w:vMerge/>
            <w:tcBorders>
              <w:top w:val="nil"/>
              <w:left w:val="nil"/>
              <w:bottom w:val="single" w:sz="8" w:space="0" w:color="000000"/>
              <w:right w:val="single" w:sz="8" w:space="0" w:color="000000"/>
            </w:tcBorders>
            <w:vAlign w:val="center"/>
          </w:tcPr>
          <w:p w:rsidR="000E2D46" w:rsidRPr="007A4E38" w:rsidRDefault="000E2D46" w:rsidP="00A81603">
            <w:pPr>
              <w:spacing w:after="0" w:line="240" w:lineRule="auto"/>
              <w:rPr>
                <w:rFonts w:ascii="Times New Roman" w:hAnsi="Times New Roman"/>
                <w:color w:val="000000"/>
                <w:lang w:eastAsia="uk-UA"/>
              </w:rPr>
            </w:pPr>
          </w:p>
        </w:tc>
        <w:tc>
          <w:tcPr>
            <w:tcW w:w="0" w:type="auto"/>
            <w:vMerge/>
            <w:tcBorders>
              <w:top w:val="nil"/>
              <w:left w:val="nil"/>
              <w:bottom w:val="single" w:sz="8" w:space="0" w:color="000000"/>
              <w:right w:val="single" w:sz="8" w:space="0" w:color="000000"/>
            </w:tcBorders>
            <w:vAlign w:val="center"/>
          </w:tcPr>
          <w:p w:rsidR="000E2D46" w:rsidRPr="007A4E38" w:rsidRDefault="000E2D46" w:rsidP="00A81603">
            <w:pPr>
              <w:spacing w:after="0" w:line="240" w:lineRule="auto"/>
              <w:rPr>
                <w:rFonts w:ascii="Times New Roman" w:hAnsi="Times New Roman"/>
                <w:color w:val="000000"/>
                <w:lang w:eastAsia="uk-UA"/>
              </w:rPr>
            </w:pPr>
          </w:p>
        </w:tc>
        <w:tc>
          <w:tcPr>
            <w:tcW w:w="0" w:type="auto"/>
            <w:tcBorders>
              <w:top w:val="nil"/>
              <w:left w:val="nil"/>
              <w:bottom w:val="single" w:sz="8" w:space="0" w:color="000000"/>
              <w:right w:val="single" w:sz="8" w:space="0" w:color="000000"/>
            </w:tcBorders>
            <w:tcMar>
              <w:top w:w="57" w:type="dxa"/>
              <w:left w:w="14" w:type="dxa"/>
              <w:bottom w:w="71" w:type="dxa"/>
              <w:right w:w="14" w:type="dxa"/>
            </w:tcMar>
            <w:vAlign w:val="center"/>
          </w:tcPr>
          <w:p w:rsidR="000E2D46" w:rsidRPr="007A4E38" w:rsidRDefault="000E2D46" w:rsidP="00A81603">
            <w:pPr>
              <w:spacing w:after="0" w:line="161" w:lineRule="atLeast"/>
              <w:jc w:val="center"/>
              <w:rPr>
                <w:rFonts w:ascii="Times New Roman" w:hAnsi="Times New Roman"/>
                <w:color w:val="000000"/>
                <w:lang w:eastAsia="uk-UA"/>
              </w:rPr>
            </w:pPr>
            <w:r w:rsidRPr="007A4E38">
              <w:rPr>
                <w:rFonts w:ascii="Times New Roman" w:hAnsi="Times New Roman"/>
                <w:b/>
                <w:bCs/>
                <w:color w:val="000000"/>
                <w:lang w:eastAsia="uk-UA"/>
              </w:rPr>
              <w:t xml:space="preserve">земельної ділянки, нормативна грошова оцінка якої проведена </w:t>
            </w:r>
            <w:r w:rsidRPr="007A4E38">
              <w:rPr>
                <w:rFonts w:ascii="Times New Roman" w:hAnsi="Times New Roman"/>
                <w:b/>
                <w:bCs/>
                <w:color w:val="000000"/>
                <w:spacing w:val="-3"/>
                <w:lang w:eastAsia="uk-UA"/>
              </w:rPr>
              <w:t xml:space="preserve">МПЗ = НГОд </w:t>
            </w:r>
            <w:r w:rsidRPr="007A4E38">
              <w:rPr>
                <w:rFonts w:ascii="Times New Roman" w:hAnsi="Times New Roman"/>
                <w:b/>
                <w:bCs/>
                <w:color w:val="000000"/>
                <w:spacing w:val="-3"/>
                <w:lang w:val="ru-RU" w:eastAsia="uk-UA"/>
              </w:rPr>
              <w:t>x</w:t>
            </w:r>
            <w:r w:rsidRPr="007A4E38">
              <w:rPr>
                <w:rFonts w:ascii="Times New Roman" w:hAnsi="Times New Roman"/>
                <w:b/>
                <w:bCs/>
                <w:color w:val="000000"/>
                <w:spacing w:val="-3"/>
                <w:lang w:eastAsia="uk-UA"/>
              </w:rPr>
              <w:t xml:space="preserve"> К x</w:t>
            </w:r>
            <w:r w:rsidRPr="007A4E38">
              <w:rPr>
                <w:rFonts w:ascii="Times New Roman" w:hAnsi="Times New Roman"/>
                <w:b/>
                <w:bCs/>
                <w:color w:val="000000"/>
                <w:spacing w:val="-3"/>
                <w:lang w:eastAsia="uk-UA"/>
              </w:rPr>
              <w:br/>
            </w:r>
            <w:r w:rsidRPr="007A4E38">
              <w:rPr>
                <w:rFonts w:ascii="Times New Roman" w:hAnsi="Times New Roman"/>
                <w:b/>
                <w:bCs/>
                <w:color w:val="000000"/>
                <w:lang w:val="ru-RU" w:eastAsia="uk-UA"/>
              </w:rPr>
              <w:t>x</w:t>
            </w:r>
            <w:r w:rsidRPr="007A4E38">
              <w:rPr>
                <w:rFonts w:ascii="Times New Roman" w:hAnsi="Times New Roman"/>
                <w:b/>
                <w:bCs/>
                <w:color w:val="000000"/>
                <w:lang w:eastAsia="uk-UA"/>
              </w:rPr>
              <w:t xml:space="preserve"> М / 12 (</w:t>
            </w:r>
            <w:r w:rsidR="000E3211" w:rsidRPr="000E3211">
              <w:rPr>
                <w:rStyle w:val="st42"/>
                <w:rFonts w:ascii="Times New Roman" w:hAnsi="Times New Roman"/>
                <w:b/>
              </w:rPr>
              <w:t>графа</w:t>
            </w:r>
            <w:r w:rsidRPr="007A4E38">
              <w:rPr>
                <w:rFonts w:ascii="Times New Roman" w:hAnsi="Times New Roman"/>
                <w:b/>
                <w:bCs/>
                <w:color w:val="000000"/>
                <w:lang w:eastAsia="uk-UA"/>
              </w:rPr>
              <w:t xml:space="preserve"> 5 </w:t>
            </w:r>
            <w:r w:rsidRPr="007A4E38">
              <w:rPr>
                <w:rFonts w:ascii="Times New Roman" w:hAnsi="Times New Roman"/>
                <w:b/>
                <w:bCs/>
                <w:color w:val="000000"/>
                <w:lang w:val="ru-RU" w:eastAsia="uk-UA"/>
              </w:rPr>
              <w:t>x</w:t>
            </w:r>
            <w:r w:rsidRPr="007A4E38">
              <w:rPr>
                <w:rFonts w:ascii="Times New Roman" w:hAnsi="Times New Roman"/>
                <w:b/>
                <w:bCs/>
                <w:color w:val="000000"/>
                <w:lang w:eastAsia="uk-UA"/>
              </w:rPr>
              <w:t xml:space="preserve"> </w:t>
            </w:r>
            <w:r w:rsidRPr="007A4E38">
              <w:rPr>
                <w:rFonts w:ascii="Times New Roman" w:hAnsi="Times New Roman"/>
                <w:b/>
                <w:bCs/>
                <w:color w:val="000000"/>
                <w:lang w:eastAsia="uk-UA"/>
              </w:rPr>
              <w:br/>
            </w:r>
            <w:r w:rsidRPr="007A4E38">
              <w:rPr>
                <w:rFonts w:ascii="Times New Roman" w:hAnsi="Times New Roman"/>
                <w:b/>
                <w:bCs/>
                <w:color w:val="000000"/>
                <w:lang w:val="ru-RU" w:eastAsia="uk-UA"/>
              </w:rPr>
              <w:t>x</w:t>
            </w:r>
            <w:r w:rsidRPr="007A4E38">
              <w:rPr>
                <w:rFonts w:ascii="Times New Roman" w:hAnsi="Times New Roman"/>
                <w:b/>
                <w:bCs/>
                <w:color w:val="000000"/>
                <w:lang w:eastAsia="uk-UA"/>
              </w:rPr>
              <w:t xml:space="preserve"> </w:t>
            </w:r>
            <w:r w:rsidR="000E3211" w:rsidRPr="000E3211">
              <w:rPr>
                <w:rStyle w:val="st42"/>
                <w:rFonts w:ascii="Times New Roman" w:hAnsi="Times New Roman"/>
                <w:b/>
              </w:rPr>
              <w:t>графа</w:t>
            </w:r>
            <w:r w:rsidRPr="007A4E38">
              <w:rPr>
                <w:rFonts w:ascii="Times New Roman" w:hAnsi="Times New Roman"/>
                <w:b/>
                <w:bCs/>
                <w:color w:val="000000"/>
                <w:lang w:eastAsia="uk-UA"/>
              </w:rPr>
              <w:t xml:space="preserve"> 7 </w:t>
            </w:r>
            <w:r w:rsidRPr="007A4E38">
              <w:rPr>
                <w:rFonts w:ascii="Times New Roman" w:hAnsi="Times New Roman"/>
                <w:b/>
                <w:bCs/>
                <w:color w:val="000000"/>
                <w:lang w:val="ru-RU" w:eastAsia="uk-UA"/>
              </w:rPr>
              <w:t>x</w:t>
            </w:r>
            <w:r w:rsidRPr="007A4E38">
              <w:rPr>
                <w:rFonts w:ascii="Times New Roman" w:hAnsi="Times New Roman"/>
                <w:b/>
                <w:bCs/>
                <w:color w:val="000000"/>
                <w:lang w:eastAsia="uk-UA"/>
              </w:rPr>
              <w:t xml:space="preserve"> </w:t>
            </w:r>
            <w:r w:rsidR="000E3211" w:rsidRPr="000E3211">
              <w:rPr>
                <w:rStyle w:val="st42"/>
                <w:rFonts w:ascii="Times New Roman" w:hAnsi="Times New Roman"/>
                <w:b/>
              </w:rPr>
              <w:t>графа</w:t>
            </w:r>
            <w:r w:rsidRPr="007A4E38">
              <w:rPr>
                <w:rFonts w:ascii="Times New Roman" w:hAnsi="Times New Roman"/>
                <w:b/>
                <w:bCs/>
                <w:color w:val="000000"/>
                <w:lang w:eastAsia="uk-UA"/>
              </w:rPr>
              <w:t xml:space="preserve"> 8 / 12), грн</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0E2D46" w:rsidRPr="007A4E38" w:rsidRDefault="000E2D46" w:rsidP="00A81603">
            <w:pPr>
              <w:spacing w:after="0" w:line="161" w:lineRule="atLeast"/>
              <w:jc w:val="center"/>
              <w:rPr>
                <w:rFonts w:ascii="Times New Roman" w:hAnsi="Times New Roman"/>
                <w:color w:val="000000"/>
                <w:lang w:eastAsia="uk-UA"/>
              </w:rPr>
            </w:pPr>
            <w:r w:rsidRPr="007A4E38">
              <w:rPr>
                <w:rFonts w:ascii="Times New Roman" w:hAnsi="Times New Roman"/>
                <w:b/>
                <w:bCs/>
                <w:color w:val="000000"/>
                <w:lang w:eastAsia="uk-UA"/>
              </w:rPr>
              <w:t>земельної ділянки, нормативна грошова оцінка якої не проведена</w:t>
            </w:r>
            <w:r w:rsidRPr="007A4E38">
              <w:rPr>
                <w:rFonts w:ascii="Times New Roman" w:hAnsi="Times New Roman"/>
                <w:b/>
                <w:bCs/>
                <w:color w:val="000000"/>
                <w:lang w:eastAsia="uk-UA"/>
              </w:rPr>
              <w:br/>
              <w:t xml:space="preserve">МПЗ = НГО </w:t>
            </w:r>
            <w:r w:rsidRPr="007A4E38">
              <w:rPr>
                <w:rFonts w:ascii="Times New Roman" w:hAnsi="Times New Roman"/>
                <w:b/>
                <w:bCs/>
                <w:color w:val="000000"/>
                <w:lang w:val="ru-RU" w:eastAsia="uk-UA"/>
              </w:rPr>
              <w:t>x</w:t>
            </w:r>
            <w:r w:rsidRPr="007A4E38">
              <w:rPr>
                <w:rFonts w:ascii="Times New Roman" w:hAnsi="Times New Roman"/>
                <w:b/>
                <w:bCs/>
                <w:color w:val="000000"/>
                <w:lang w:eastAsia="uk-UA"/>
              </w:rPr>
              <w:t xml:space="preserve"> S </w:t>
            </w:r>
            <w:r w:rsidRPr="007A4E38">
              <w:rPr>
                <w:rFonts w:ascii="Times New Roman" w:hAnsi="Times New Roman"/>
                <w:b/>
                <w:bCs/>
                <w:color w:val="000000"/>
                <w:lang w:val="ru-RU" w:eastAsia="uk-UA"/>
              </w:rPr>
              <w:t>x</w:t>
            </w:r>
            <w:r w:rsidRPr="007A4E38">
              <w:rPr>
                <w:rFonts w:ascii="Times New Roman" w:hAnsi="Times New Roman"/>
                <w:b/>
                <w:bCs/>
                <w:color w:val="000000"/>
                <w:lang w:eastAsia="uk-UA"/>
              </w:rPr>
              <w:t xml:space="preserve"> К x </w:t>
            </w:r>
            <w:r w:rsidRPr="007A4E38">
              <w:rPr>
                <w:rFonts w:ascii="Times New Roman" w:hAnsi="Times New Roman"/>
                <w:b/>
                <w:bCs/>
                <w:color w:val="000000"/>
                <w:lang w:eastAsia="uk-UA"/>
              </w:rPr>
              <w:br/>
              <w:t>x М / 12 (</w:t>
            </w:r>
            <w:r w:rsidR="000E3211" w:rsidRPr="000E3211">
              <w:rPr>
                <w:rStyle w:val="st42"/>
                <w:rFonts w:ascii="Times New Roman" w:hAnsi="Times New Roman"/>
                <w:b/>
              </w:rPr>
              <w:t>графа</w:t>
            </w:r>
            <w:r w:rsidRPr="007A4E38">
              <w:rPr>
                <w:rFonts w:ascii="Times New Roman" w:hAnsi="Times New Roman"/>
                <w:b/>
                <w:bCs/>
                <w:color w:val="000000"/>
                <w:lang w:eastAsia="uk-UA"/>
              </w:rPr>
              <w:t xml:space="preserve"> 6 </w:t>
            </w:r>
            <w:r w:rsidRPr="007A4E38">
              <w:rPr>
                <w:rFonts w:ascii="Times New Roman" w:hAnsi="Times New Roman"/>
                <w:b/>
                <w:bCs/>
                <w:color w:val="000000"/>
                <w:lang w:val="ru-RU" w:eastAsia="uk-UA"/>
              </w:rPr>
              <w:t>x</w:t>
            </w:r>
            <w:r w:rsidRPr="007A4E38">
              <w:rPr>
                <w:rFonts w:ascii="Times New Roman" w:hAnsi="Times New Roman"/>
                <w:b/>
                <w:bCs/>
                <w:color w:val="000000"/>
                <w:lang w:eastAsia="uk-UA"/>
              </w:rPr>
              <w:t xml:space="preserve"> </w:t>
            </w:r>
            <w:r w:rsidRPr="007A4E38">
              <w:rPr>
                <w:rFonts w:ascii="Times New Roman" w:hAnsi="Times New Roman"/>
                <w:b/>
                <w:bCs/>
                <w:color w:val="000000"/>
                <w:lang w:eastAsia="uk-UA"/>
              </w:rPr>
              <w:br/>
            </w:r>
            <w:r w:rsidRPr="007A4E38">
              <w:rPr>
                <w:rFonts w:ascii="Times New Roman" w:hAnsi="Times New Roman"/>
                <w:b/>
                <w:bCs/>
                <w:color w:val="000000"/>
                <w:lang w:val="ru-RU" w:eastAsia="uk-UA"/>
              </w:rPr>
              <w:t>x</w:t>
            </w:r>
            <w:r w:rsidRPr="007A4E38">
              <w:rPr>
                <w:rFonts w:ascii="Times New Roman" w:hAnsi="Times New Roman"/>
                <w:b/>
                <w:bCs/>
                <w:color w:val="000000"/>
                <w:lang w:eastAsia="uk-UA"/>
              </w:rPr>
              <w:t xml:space="preserve"> (</w:t>
            </w:r>
            <w:r w:rsidR="000E3211" w:rsidRPr="000E3211">
              <w:rPr>
                <w:rStyle w:val="st42"/>
                <w:rFonts w:ascii="Times New Roman" w:hAnsi="Times New Roman"/>
                <w:b/>
              </w:rPr>
              <w:t>графа</w:t>
            </w:r>
            <w:r w:rsidRPr="007A4E38">
              <w:rPr>
                <w:rFonts w:ascii="Times New Roman" w:hAnsi="Times New Roman"/>
                <w:b/>
                <w:bCs/>
                <w:color w:val="000000"/>
                <w:lang w:eastAsia="uk-UA"/>
              </w:rPr>
              <w:t xml:space="preserve"> 3 + </w:t>
            </w:r>
            <w:r w:rsidR="000E3211" w:rsidRPr="000E3211">
              <w:rPr>
                <w:rStyle w:val="st42"/>
                <w:rFonts w:ascii="Times New Roman" w:hAnsi="Times New Roman"/>
                <w:b/>
              </w:rPr>
              <w:t>графа</w:t>
            </w:r>
            <w:r w:rsidRPr="007A4E38">
              <w:rPr>
                <w:rFonts w:ascii="Times New Roman" w:hAnsi="Times New Roman"/>
                <w:b/>
                <w:bCs/>
                <w:color w:val="000000"/>
                <w:lang w:eastAsia="uk-UA"/>
              </w:rPr>
              <w:t xml:space="preserve"> 4) x</w:t>
            </w:r>
            <w:r w:rsidRPr="007A4E38">
              <w:rPr>
                <w:rFonts w:ascii="Times New Roman" w:hAnsi="Times New Roman"/>
                <w:b/>
                <w:bCs/>
                <w:color w:val="000000"/>
                <w:lang w:eastAsia="uk-UA"/>
              </w:rPr>
              <w:br/>
            </w:r>
            <w:r w:rsidRPr="007A4E38">
              <w:rPr>
                <w:rFonts w:ascii="Times New Roman" w:hAnsi="Times New Roman"/>
                <w:b/>
                <w:bCs/>
                <w:color w:val="000000"/>
                <w:lang w:val="ru-RU" w:eastAsia="uk-UA"/>
              </w:rPr>
              <w:t>x</w:t>
            </w:r>
            <w:r w:rsidRPr="007A4E38">
              <w:rPr>
                <w:rFonts w:ascii="Times New Roman" w:hAnsi="Times New Roman"/>
                <w:b/>
                <w:bCs/>
                <w:color w:val="000000"/>
                <w:lang w:eastAsia="uk-UA"/>
              </w:rPr>
              <w:t xml:space="preserve"> </w:t>
            </w:r>
            <w:r w:rsidR="000E3211" w:rsidRPr="000E3211">
              <w:rPr>
                <w:rStyle w:val="st42"/>
                <w:rFonts w:ascii="Times New Roman" w:hAnsi="Times New Roman"/>
                <w:b/>
              </w:rPr>
              <w:t>графа</w:t>
            </w:r>
            <w:r w:rsidRPr="007A4E38">
              <w:rPr>
                <w:rFonts w:ascii="Times New Roman" w:hAnsi="Times New Roman"/>
                <w:b/>
                <w:bCs/>
                <w:color w:val="000000"/>
                <w:lang w:eastAsia="uk-UA"/>
              </w:rPr>
              <w:t xml:space="preserve"> 7 </w:t>
            </w:r>
            <w:r w:rsidRPr="007A4E38">
              <w:rPr>
                <w:rFonts w:ascii="Times New Roman" w:hAnsi="Times New Roman"/>
                <w:b/>
                <w:bCs/>
                <w:color w:val="000000"/>
                <w:lang w:val="ru-RU" w:eastAsia="uk-UA"/>
              </w:rPr>
              <w:t>x</w:t>
            </w:r>
            <w:r w:rsidRPr="007A4E38">
              <w:rPr>
                <w:rFonts w:ascii="Times New Roman" w:hAnsi="Times New Roman"/>
                <w:b/>
                <w:bCs/>
                <w:color w:val="000000"/>
                <w:lang w:eastAsia="uk-UA"/>
              </w:rPr>
              <w:t xml:space="preserve"> </w:t>
            </w:r>
            <w:r w:rsidR="000E3211" w:rsidRPr="000E3211">
              <w:rPr>
                <w:rStyle w:val="st42"/>
                <w:rFonts w:ascii="Times New Roman" w:hAnsi="Times New Roman"/>
                <w:b/>
              </w:rPr>
              <w:t>графа</w:t>
            </w:r>
            <w:r w:rsidRPr="007A4E38">
              <w:rPr>
                <w:rFonts w:ascii="Times New Roman" w:hAnsi="Times New Roman"/>
                <w:b/>
                <w:bCs/>
                <w:color w:val="000000"/>
                <w:lang w:eastAsia="uk-UA"/>
              </w:rPr>
              <w:t xml:space="preserve"> 8 / 12), грн</w:t>
            </w:r>
          </w:p>
        </w:tc>
        <w:tc>
          <w:tcPr>
            <w:tcW w:w="0" w:type="auto"/>
            <w:vMerge/>
            <w:tcBorders>
              <w:top w:val="nil"/>
              <w:left w:val="nil"/>
              <w:bottom w:val="single" w:sz="8" w:space="0" w:color="000000"/>
              <w:right w:val="single" w:sz="8" w:space="0" w:color="000000"/>
            </w:tcBorders>
            <w:vAlign w:val="center"/>
          </w:tcPr>
          <w:p w:rsidR="000E2D46" w:rsidRPr="007A4E38" w:rsidRDefault="000E2D46" w:rsidP="00A81603">
            <w:pPr>
              <w:spacing w:after="0" w:line="240" w:lineRule="auto"/>
              <w:rPr>
                <w:rFonts w:ascii="Times New Roman" w:hAnsi="Times New Roman"/>
                <w:color w:val="000000"/>
                <w:lang w:eastAsia="uk-UA"/>
              </w:rPr>
            </w:pPr>
          </w:p>
        </w:tc>
        <w:tc>
          <w:tcPr>
            <w:tcW w:w="0" w:type="auto"/>
            <w:vMerge/>
            <w:tcBorders>
              <w:top w:val="nil"/>
              <w:left w:val="nil"/>
              <w:bottom w:val="single" w:sz="8" w:space="0" w:color="000000"/>
              <w:right w:val="single" w:sz="8" w:space="0" w:color="000000"/>
            </w:tcBorders>
            <w:vAlign w:val="center"/>
          </w:tcPr>
          <w:p w:rsidR="000E2D46" w:rsidRPr="007A4E38" w:rsidRDefault="000E2D46" w:rsidP="00A81603">
            <w:pPr>
              <w:spacing w:after="0" w:line="240" w:lineRule="auto"/>
              <w:rPr>
                <w:rFonts w:ascii="Times New Roman" w:hAnsi="Times New Roman"/>
                <w:color w:val="000000"/>
                <w:lang w:eastAsia="uk-UA"/>
              </w:rPr>
            </w:pPr>
          </w:p>
        </w:tc>
      </w:tr>
      <w:tr w:rsidR="000E2D46" w:rsidRPr="007A4E38" w:rsidTr="007A4E38">
        <w:trPr>
          <w:trHeight w:val="60"/>
        </w:trPr>
        <w:tc>
          <w:tcPr>
            <w:tcW w:w="0" w:type="auto"/>
            <w:tcBorders>
              <w:top w:val="nil"/>
              <w:left w:val="single" w:sz="8" w:space="0" w:color="000000"/>
              <w:bottom w:val="single" w:sz="8" w:space="0" w:color="000000"/>
              <w:right w:val="single" w:sz="8" w:space="0" w:color="000000"/>
            </w:tcBorders>
            <w:shd w:val="clear" w:color="auto" w:fill="CBCBCB"/>
            <w:tcMar>
              <w:top w:w="57" w:type="dxa"/>
              <w:left w:w="57" w:type="dxa"/>
              <w:bottom w:w="71" w:type="dxa"/>
              <w:right w:w="57" w:type="dxa"/>
            </w:tcMar>
            <w:vAlign w:val="center"/>
          </w:tcPr>
          <w:p w:rsidR="000E2D46" w:rsidRPr="007A4E38" w:rsidRDefault="000E2D46" w:rsidP="00A81603">
            <w:pPr>
              <w:spacing w:after="0" w:line="161" w:lineRule="atLeast"/>
              <w:jc w:val="center"/>
              <w:rPr>
                <w:rFonts w:ascii="Times New Roman" w:hAnsi="Times New Roman"/>
                <w:color w:val="000000"/>
                <w:lang w:eastAsia="uk-UA"/>
              </w:rPr>
            </w:pPr>
            <w:r w:rsidRPr="007A4E38">
              <w:rPr>
                <w:rFonts w:ascii="Times New Roman" w:hAnsi="Times New Roman"/>
                <w:b/>
                <w:bCs/>
                <w:color w:val="000000"/>
                <w:lang w:eastAsia="uk-UA"/>
              </w:rPr>
              <w:t>1</w:t>
            </w:r>
          </w:p>
        </w:tc>
        <w:tc>
          <w:tcPr>
            <w:tcW w:w="0" w:type="auto"/>
            <w:tcBorders>
              <w:top w:val="nil"/>
              <w:left w:val="nil"/>
              <w:bottom w:val="single" w:sz="8" w:space="0" w:color="000000"/>
              <w:right w:val="single" w:sz="8" w:space="0" w:color="000000"/>
            </w:tcBorders>
            <w:shd w:val="clear" w:color="auto" w:fill="CBCBCB"/>
            <w:tcMar>
              <w:top w:w="57" w:type="dxa"/>
              <w:left w:w="57" w:type="dxa"/>
              <w:bottom w:w="71" w:type="dxa"/>
              <w:right w:w="57" w:type="dxa"/>
            </w:tcMar>
            <w:vAlign w:val="center"/>
          </w:tcPr>
          <w:p w:rsidR="000E2D46" w:rsidRPr="007A4E38" w:rsidRDefault="000E2D46" w:rsidP="00A81603">
            <w:pPr>
              <w:spacing w:after="0" w:line="161" w:lineRule="atLeast"/>
              <w:jc w:val="center"/>
              <w:rPr>
                <w:rFonts w:ascii="Times New Roman" w:hAnsi="Times New Roman"/>
                <w:color w:val="000000"/>
                <w:lang w:eastAsia="uk-UA"/>
              </w:rPr>
            </w:pPr>
            <w:r w:rsidRPr="007A4E38">
              <w:rPr>
                <w:rFonts w:ascii="Times New Roman" w:hAnsi="Times New Roman"/>
                <w:b/>
                <w:bCs/>
                <w:color w:val="000000"/>
                <w:lang w:eastAsia="uk-UA"/>
              </w:rPr>
              <w:t>2</w:t>
            </w:r>
          </w:p>
        </w:tc>
        <w:tc>
          <w:tcPr>
            <w:tcW w:w="0" w:type="auto"/>
            <w:tcBorders>
              <w:top w:val="nil"/>
              <w:left w:val="nil"/>
              <w:bottom w:val="single" w:sz="8" w:space="0" w:color="000000"/>
              <w:right w:val="single" w:sz="8" w:space="0" w:color="000000"/>
            </w:tcBorders>
            <w:shd w:val="clear" w:color="auto" w:fill="CBCBCB"/>
            <w:tcMar>
              <w:top w:w="57" w:type="dxa"/>
              <w:left w:w="57" w:type="dxa"/>
              <w:bottom w:w="71" w:type="dxa"/>
              <w:right w:w="57" w:type="dxa"/>
            </w:tcMar>
            <w:vAlign w:val="center"/>
          </w:tcPr>
          <w:p w:rsidR="000E2D46" w:rsidRPr="007A4E38" w:rsidRDefault="000E2D46" w:rsidP="00A81603">
            <w:pPr>
              <w:spacing w:after="0" w:line="161" w:lineRule="atLeast"/>
              <w:jc w:val="center"/>
              <w:rPr>
                <w:rFonts w:ascii="Times New Roman" w:hAnsi="Times New Roman"/>
                <w:color w:val="000000"/>
                <w:lang w:eastAsia="uk-UA"/>
              </w:rPr>
            </w:pPr>
            <w:r w:rsidRPr="007A4E38">
              <w:rPr>
                <w:rFonts w:ascii="Times New Roman" w:hAnsi="Times New Roman"/>
                <w:b/>
                <w:bCs/>
                <w:color w:val="000000"/>
                <w:lang w:eastAsia="uk-UA"/>
              </w:rPr>
              <w:t>3</w:t>
            </w:r>
          </w:p>
        </w:tc>
        <w:tc>
          <w:tcPr>
            <w:tcW w:w="0" w:type="auto"/>
            <w:tcBorders>
              <w:top w:val="nil"/>
              <w:left w:val="nil"/>
              <w:bottom w:val="single" w:sz="8" w:space="0" w:color="000000"/>
              <w:right w:val="single" w:sz="8" w:space="0" w:color="000000"/>
            </w:tcBorders>
            <w:shd w:val="clear" w:color="auto" w:fill="CBCBCB"/>
            <w:tcMar>
              <w:top w:w="57" w:type="dxa"/>
              <w:left w:w="57" w:type="dxa"/>
              <w:bottom w:w="71" w:type="dxa"/>
              <w:right w:w="57" w:type="dxa"/>
            </w:tcMar>
            <w:vAlign w:val="center"/>
          </w:tcPr>
          <w:p w:rsidR="000E2D46" w:rsidRPr="007A4E38" w:rsidRDefault="000E2D46" w:rsidP="00A81603">
            <w:pPr>
              <w:spacing w:after="0" w:line="161" w:lineRule="atLeast"/>
              <w:jc w:val="center"/>
              <w:rPr>
                <w:rFonts w:ascii="Times New Roman" w:hAnsi="Times New Roman"/>
                <w:color w:val="000000"/>
                <w:lang w:eastAsia="uk-UA"/>
              </w:rPr>
            </w:pPr>
            <w:r w:rsidRPr="007A4E38">
              <w:rPr>
                <w:rFonts w:ascii="Times New Roman" w:hAnsi="Times New Roman"/>
                <w:b/>
                <w:bCs/>
                <w:color w:val="000000"/>
                <w:lang w:eastAsia="uk-UA"/>
              </w:rPr>
              <w:t>4</w:t>
            </w:r>
          </w:p>
        </w:tc>
        <w:tc>
          <w:tcPr>
            <w:tcW w:w="0" w:type="auto"/>
            <w:tcBorders>
              <w:top w:val="nil"/>
              <w:left w:val="nil"/>
              <w:bottom w:val="single" w:sz="8" w:space="0" w:color="000000"/>
              <w:right w:val="single" w:sz="8" w:space="0" w:color="000000"/>
            </w:tcBorders>
            <w:shd w:val="clear" w:color="auto" w:fill="CBCBCB"/>
            <w:tcMar>
              <w:top w:w="57" w:type="dxa"/>
              <w:left w:w="57" w:type="dxa"/>
              <w:bottom w:w="71" w:type="dxa"/>
              <w:right w:w="57" w:type="dxa"/>
            </w:tcMar>
            <w:vAlign w:val="center"/>
          </w:tcPr>
          <w:p w:rsidR="000E2D46" w:rsidRPr="007A4E38" w:rsidRDefault="000E2D46" w:rsidP="00A81603">
            <w:pPr>
              <w:spacing w:after="0" w:line="161" w:lineRule="atLeast"/>
              <w:jc w:val="center"/>
              <w:rPr>
                <w:rFonts w:ascii="Times New Roman" w:hAnsi="Times New Roman"/>
                <w:color w:val="000000"/>
                <w:lang w:eastAsia="uk-UA"/>
              </w:rPr>
            </w:pPr>
            <w:r w:rsidRPr="007A4E38">
              <w:rPr>
                <w:rFonts w:ascii="Times New Roman" w:hAnsi="Times New Roman"/>
                <w:b/>
                <w:bCs/>
                <w:color w:val="000000"/>
                <w:lang w:eastAsia="uk-UA"/>
              </w:rPr>
              <w:t>5</w:t>
            </w:r>
          </w:p>
        </w:tc>
        <w:tc>
          <w:tcPr>
            <w:tcW w:w="0" w:type="auto"/>
            <w:tcBorders>
              <w:top w:val="nil"/>
              <w:left w:val="nil"/>
              <w:bottom w:val="single" w:sz="8" w:space="0" w:color="000000"/>
              <w:right w:val="single" w:sz="8" w:space="0" w:color="000000"/>
            </w:tcBorders>
            <w:shd w:val="clear" w:color="auto" w:fill="CBCBCB"/>
            <w:tcMar>
              <w:top w:w="57" w:type="dxa"/>
              <w:left w:w="57" w:type="dxa"/>
              <w:bottom w:w="71" w:type="dxa"/>
              <w:right w:w="57" w:type="dxa"/>
            </w:tcMar>
            <w:vAlign w:val="center"/>
          </w:tcPr>
          <w:p w:rsidR="000E2D46" w:rsidRPr="007A4E38" w:rsidRDefault="000E2D46" w:rsidP="00A81603">
            <w:pPr>
              <w:spacing w:after="0" w:line="161" w:lineRule="atLeast"/>
              <w:jc w:val="center"/>
              <w:rPr>
                <w:rFonts w:ascii="Times New Roman" w:hAnsi="Times New Roman"/>
                <w:color w:val="000000"/>
                <w:lang w:eastAsia="uk-UA"/>
              </w:rPr>
            </w:pPr>
            <w:r w:rsidRPr="007A4E38">
              <w:rPr>
                <w:rFonts w:ascii="Times New Roman" w:hAnsi="Times New Roman"/>
                <w:b/>
                <w:bCs/>
                <w:color w:val="000000"/>
                <w:lang w:eastAsia="uk-UA"/>
              </w:rPr>
              <w:t>6</w:t>
            </w:r>
          </w:p>
        </w:tc>
        <w:tc>
          <w:tcPr>
            <w:tcW w:w="0" w:type="auto"/>
            <w:tcBorders>
              <w:top w:val="nil"/>
              <w:left w:val="nil"/>
              <w:bottom w:val="single" w:sz="8" w:space="0" w:color="000000"/>
              <w:right w:val="single" w:sz="8" w:space="0" w:color="000000"/>
            </w:tcBorders>
            <w:shd w:val="clear" w:color="auto" w:fill="CBCBCB"/>
            <w:tcMar>
              <w:top w:w="57" w:type="dxa"/>
              <w:left w:w="57" w:type="dxa"/>
              <w:bottom w:w="71" w:type="dxa"/>
              <w:right w:w="57" w:type="dxa"/>
            </w:tcMar>
            <w:vAlign w:val="center"/>
          </w:tcPr>
          <w:p w:rsidR="000E2D46" w:rsidRPr="007A4E38" w:rsidRDefault="000E2D46" w:rsidP="00A81603">
            <w:pPr>
              <w:spacing w:after="0" w:line="161" w:lineRule="atLeast"/>
              <w:jc w:val="center"/>
              <w:rPr>
                <w:rFonts w:ascii="Times New Roman" w:hAnsi="Times New Roman"/>
                <w:color w:val="000000"/>
                <w:lang w:eastAsia="uk-UA"/>
              </w:rPr>
            </w:pPr>
            <w:r w:rsidRPr="007A4E38">
              <w:rPr>
                <w:rFonts w:ascii="Times New Roman" w:hAnsi="Times New Roman"/>
                <w:b/>
                <w:bCs/>
                <w:color w:val="000000"/>
                <w:lang w:eastAsia="uk-UA"/>
              </w:rPr>
              <w:t>7</w:t>
            </w:r>
          </w:p>
        </w:tc>
        <w:tc>
          <w:tcPr>
            <w:tcW w:w="0" w:type="auto"/>
            <w:tcBorders>
              <w:top w:val="nil"/>
              <w:left w:val="nil"/>
              <w:bottom w:val="single" w:sz="8" w:space="0" w:color="000000"/>
              <w:right w:val="single" w:sz="8" w:space="0" w:color="000000"/>
            </w:tcBorders>
            <w:shd w:val="clear" w:color="auto" w:fill="CBCBCB"/>
            <w:tcMar>
              <w:top w:w="57" w:type="dxa"/>
              <w:left w:w="57" w:type="dxa"/>
              <w:bottom w:w="71" w:type="dxa"/>
              <w:right w:w="57" w:type="dxa"/>
            </w:tcMar>
            <w:vAlign w:val="center"/>
          </w:tcPr>
          <w:p w:rsidR="000E2D46" w:rsidRPr="007A4E38" w:rsidRDefault="000E2D46" w:rsidP="00A81603">
            <w:pPr>
              <w:spacing w:after="0" w:line="161" w:lineRule="atLeast"/>
              <w:jc w:val="center"/>
              <w:rPr>
                <w:rFonts w:ascii="Times New Roman" w:hAnsi="Times New Roman"/>
                <w:color w:val="000000"/>
                <w:lang w:eastAsia="uk-UA"/>
              </w:rPr>
            </w:pPr>
            <w:r w:rsidRPr="007A4E38">
              <w:rPr>
                <w:rFonts w:ascii="Times New Roman" w:hAnsi="Times New Roman"/>
                <w:b/>
                <w:bCs/>
                <w:color w:val="000000"/>
                <w:lang w:eastAsia="uk-UA"/>
              </w:rPr>
              <w:t>8</w:t>
            </w:r>
          </w:p>
        </w:tc>
        <w:tc>
          <w:tcPr>
            <w:tcW w:w="0" w:type="auto"/>
            <w:tcBorders>
              <w:top w:val="nil"/>
              <w:left w:val="nil"/>
              <w:bottom w:val="single" w:sz="8" w:space="0" w:color="000000"/>
              <w:right w:val="single" w:sz="8" w:space="0" w:color="000000"/>
            </w:tcBorders>
            <w:shd w:val="clear" w:color="auto" w:fill="CBCBCB"/>
            <w:tcMar>
              <w:top w:w="57" w:type="dxa"/>
              <w:left w:w="57" w:type="dxa"/>
              <w:bottom w:w="71" w:type="dxa"/>
              <w:right w:w="57" w:type="dxa"/>
            </w:tcMar>
            <w:vAlign w:val="center"/>
          </w:tcPr>
          <w:p w:rsidR="000E2D46" w:rsidRPr="007A4E38" w:rsidRDefault="000E2D46" w:rsidP="00A81603">
            <w:pPr>
              <w:spacing w:after="0" w:line="161" w:lineRule="atLeast"/>
              <w:jc w:val="center"/>
              <w:rPr>
                <w:rFonts w:ascii="Times New Roman" w:hAnsi="Times New Roman"/>
                <w:color w:val="000000"/>
                <w:lang w:eastAsia="uk-UA"/>
              </w:rPr>
            </w:pPr>
            <w:r w:rsidRPr="007A4E38">
              <w:rPr>
                <w:rFonts w:ascii="Times New Roman" w:hAnsi="Times New Roman"/>
                <w:b/>
                <w:bCs/>
                <w:color w:val="000000"/>
                <w:lang w:eastAsia="uk-UA"/>
              </w:rPr>
              <w:t>9</w:t>
            </w:r>
          </w:p>
        </w:tc>
        <w:tc>
          <w:tcPr>
            <w:tcW w:w="0" w:type="auto"/>
            <w:tcBorders>
              <w:top w:val="nil"/>
              <w:left w:val="nil"/>
              <w:bottom w:val="single" w:sz="8" w:space="0" w:color="000000"/>
              <w:right w:val="single" w:sz="8" w:space="0" w:color="000000"/>
            </w:tcBorders>
            <w:shd w:val="clear" w:color="auto" w:fill="CBCBCB"/>
            <w:tcMar>
              <w:top w:w="57" w:type="dxa"/>
              <w:left w:w="57" w:type="dxa"/>
              <w:bottom w:w="71" w:type="dxa"/>
              <w:right w:w="57" w:type="dxa"/>
            </w:tcMar>
            <w:vAlign w:val="center"/>
          </w:tcPr>
          <w:p w:rsidR="000E2D46" w:rsidRPr="007A4E38" w:rsidRDefault="000E2D46" w:rsidP="00A81603">
            <w:pPr>
              <w:spacing w:after="0" w:line="161" w:lineRule="atLeast"/>
              <w:jc w:val="center"/>
              <w:rPr>
                <w:rFonts w:ascii="Times New Roman" w:hAnsi="Times New Roman"/>
                <w:color w:val="000000"/>
                <w:lang w:eastAsia="uk-UA"/>
              </w:rPr>
            </w:pPr>
            <w:r w:rsidRPr="007A4E38">
              <w:rPr>
                <w:rFonts w:ascii="Times New Roman" w:hAnsi="Times New Roman"/>
                <w:b/>
                <w:bCs/>
                <w:color w:val="000000"/>
                <w:lang w:eastAsia="uk-UA"/>
              </w:rPr>
              <w:t>10</w:t>
            </w:r>
          </w:p>
        </w:tc>
        <w:tc>
          <w:tcPr>
            <w:tcW w:w="0" w:type="auto"/>
            <w:tcBorders>
              <w:top w:val="nil"/>
              <w:left w:val="nil"/>
              <w:bottom w:val="single" w:sz="8" w:space="0" w:color="000000"/>
              <w:right w:val="single" w:sz="8" w:space="0" w:color="000000"/>
            </w:tcBorders>
            <w:shd w:val="clear" w:color="auto" w:fill="CBCBCB"/>
            <w:tcMar>
              <w:top w:w="57" w:type="dxa"/>
              <w:left w:w="57" w:type="dxa"/>
              <w:bottom w:w="71" w:type="dxa"/>
              <w:right w:w="57" w:type="dxa"/>
            </w:tcMar>
            <w:vAlign w:val="center"/>
          </w:tcPr>
          <w:p w:rsidR="000E2D46" w:rsidRPr="007A4E38" w:rsidRDefault="000E2D46" w:rsidP="00A81603">
            <w:pPr>
              <w:spacing w:after="0" w:line="161" w:lineRule="atLeast"/>
              <w:jc w:val="center"/>
              <w:rPr>
                <w:rFonts w:ascii="Times New Roman" w:hAnsi="Times New Roman"/>
                <w:color w:val="000000"/>
                <w:lang w:eastAsia="uk-UA"/>
              </w:rPr>
            </w:pPr>
            <w:r w:rsidRPr="007A4E38">
              <w:rPr>
                <w:rFonts w:ascii="Times New Roman" w:hAnsi="Times New Roman"/>
                <w:b/>
                <w:bCs/>
                <w:color w:val="000000"/>
                <w:lang w:eastAsia="uk-UA"/>
              </w:rPr>
              <w:t>11</w:t>
            </w:r>
          </w:p>
        </w:tc>
        <w:tc>
          <w:tcPr>
            <w:tcW w:w="0" w:type="auto"/>
            <w:tcBorders>
              <w:top w:val="nil"/>
              <w:left w:val="nil"/>
              <w:bottom w:val="single" w:sz="8" w:space="0" w:color="000000"/>
              <w:right w:val="single" w:sz="8" w:space="0" w:color="000000"/>
            </w:tcBorders>
            <w:shd w:val="clear" w:color="auto" w:fill="CBCBCB"/>
            <w:tcMar>
              <w:top w:w="57" w:type="dxa"/>
              <w:left w:w="57" w:type="dxa"/>
              <w:bottom w:w="71" w:type="dxa"/>
              <w:right w:w="57" w:type="dxa"/>
            </w:tcMar>
            <w:vAlign w:val="center"/>
          </w:tcPr>
          <w:p w:rsidR="000E2D46" w:rsidRPr="007A4E38" w:rsidRDefault="000E2D46" w:rsidP="00A81603">
            <w:pPr>
              <w:spacing w:after="0" w:line="161" w:lineRule="atLeast"/>
              <w:jc w:val="center"/>
              <w:rPr>
                <w:rFonts w:ascii="Times New Roman" w:hAnsi="Times New Roman"/>
                <w:color w:val="000000"/>
                <w:lang w:eastAsia="uk-UA"/>
              </w:rPr>
            </w:pPr>
            <w:r w:rsidRPr="007A4E38">
              <w:rPr>
                <w:rFonts w:ascii="Times New Roman" w:hAnsi="Times New Roman"/>
                <w:b/>
                <w:bCs/>
                <w:color w:val="000000"/>
                <w:lang w:eastAsia="uk-UA"/>
              </w:rPr>
              <w:t>12</w:t>
            </w:r>
          </w:p>
        </w:tc>
      </w:tr>
      <w:tr w:rsidR="000E2D46" w:rsidRPr="007A4E38" w:rsidTr="007A4E38">
        <w:trPr>
          <w:trHeight w:val="60"/>
        </w:trPr>
        <w:tc>
          <w:tcPr>
            <w:tcW w:w="0" w:type="auto"/>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179" w:lineRule="atLeast"/>
              <w:jc w:val="center"/>
              <w:rPr>
                <w:rFonts w:ascii="Times New Roman" w:hAnsi="Times New Roman"/>
                <w:color w:val="000000"/>
                <w:spacing w:val="-2"/>
                <w:lang w:eastAsia="uk-UA"/>
              </w:rPr>
            </w:pPr>
            <w:r w:rsidRPr="007A4E38">
              <w:rPr>
                <w:rFonts w:ascii="Times New Roman" w:hAnsi="Times New Roman"/>
                <w:b/>
                <w:bCs/>
                <w:color w:val="000000"/>
                <w:spacing w:val="-2"/>
                <w:lang w:eastAsia="uk-UA"/>
              </w:rPr>
              <w:t>1.1</w:t>
            </w:r>
            <w:r w:rsidRPr="007A4E38">
              <w:rPr>
                <w:rFonts w:ascii="Times New Roman" w:hAnsi="Times New Roman"/>
                <w:b/>
                <w:bCs/>
                <w:color w:val="000000"/>
                <w:spacing w:val="-2"/>
                <w:vertAlign w:val="superscript"/>
                <w:lang w:eastAsia="uk-UA"/>
              </w:rPr>
              <w:t>6</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179" w:lineRule="atLeast"/>
              <w:jc w:val="center"/>
              <w:rPr>
                <w:rFonts w:ascii="Times New Roman" w:hAnsi="Times New Roman"/>
                <w:color w:val="000000"/>
                <w:spacing w:val="-2"/>
                <w:lang w:eastAsia="uk-UA"/>
              </w:rPr>
            </w:pPr>
            <w:r w:rsidRPr="007A4E38">
              <w:rPr>
                <w:rFonts w:ascii="Times New Roman" w:hAnsi="Times New Roman"/>
                <w:color w:val="000000"/>
                <w:spacing w:val="-2"/>
                <w:lang w:eastAsia="uk-UA"/>
              </w:rPr>
              <w:sym w:font="Symbol" w:char="F0B4"/>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r>
      <w:tr w:rsidR="000E2D46" w:rsidRPr="007A4E38" w:rsidTr="007A4E38">
        <w:trPr>
          <w:trHeight w:val="60"/>
        </w:trPr>
        <w:tc>
          <w:tcPr>
            <w:tcW w:w="0" w:type="auto"/>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179" w:lineRule="atLeast"/>
              <w:jc w:val="center"/>
              <w:rPr>
                <w:rFonts w:ascii="Times New Roman" w:hAnsi="Times New Roman"/>
                <w:color w:val="000000"/>
                <w:spacing w:val="-2"/>
                <w:lang w:eastAsia="uk-UA"/>
              </w:rPr>
            </w:pPr>
            <w:r w:rsidRPr="007A4E38">
              <w:rPr>
                <w:rFonts w:ascii="Times New Roman" w:hAnsi="Times New Roman"/>
                <w:b/>
                <w:bCs/>
                <w:color w:val="000000"/>
                <w:spacing w:val="-2"/>
                <w:lang w:eastAsia="uk-UA"/>
              </w:rPr>
              <w:t>1.2</w:t>
            </w:r>
            <w:r w:rsidRPr="007A4E38">
              <w:rPr>
                <w:rFonts w:ascii="Times New Roman" w:hAnsi="Times New Roman"/>
                <w:b/>
                <w:bCs/>
                <w:color w:val="000000"/>
                <w:spacing w:val="-2"/>
                <w:vertAlign w:val="superscript"/>
                <w:lang w:eastAsia="uk-UA"/>
              </w:rPr>
              <w:t>6</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179" w:lineRule="atLeast"/>
              <w:jc w:val="center"/>
              <w:rPr>
                <w:rFonts w:ascii="Times New Roman" w:hAnsi="Times New Roman"/>
                <w:color w:val="000000"/>
                <w:spacing w:val="-2"/>
                <w:lang w:eastAsia="uk-UA"/>
              </w:rPr>
            </w:pPr>
            <w:r w:rsidRPr="007A4E38">
              <w:rPr>
                <w:rFonts w:ascii="Times New Roman" w:hAnsi="Times New Roman"/>
                <w:color w:val="000000"/>
                <w:spacing w:val="-2"/>
                <w:lang w:eastAsia="uk-UA"/>
              </w:rPr>
              <w:sym w:font="Symbol" w:char="F0B4"/>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r>
      <w:tr w:rsidR="000E2D46" w:rsidRPr="007A4E38" w:rsidTr="007A4E38">
        <w:trPr>
          <w:trHeight w:val="60"/>
        </w:trPr>
        <w:tc>
          <w:tcPr>
            <w:tcW w:w="0" w:type="auto"/>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179" w:lineRule="atLeast"/>
              <w:jc w:val="center"/>
              <w:rPr>
                <w:rFonts w:ascii="Times New Roman" w:hAnsi="Times New Roman"/>
                <w:color w:val="000000"/>
                <w:spacing w:val="-2"/>
                <w:lang w:eastAsia="uk-UA"/>
              </w:rPr>
            </w:pPr>
            <w:r w:rsidRPr="007A4E38">
              <w:rPr>
                <w:rFonts w:ascii="Times New Roman" w:hAnsi="Times New Roman"/>
                <w:b/>
                <w:bCs/>
                <w:color w:val="000000"/>
                <w:spacing w:val="-2"/>
                <w:lang w:eastAsia="uk-UA"/>
              </w:rPr>
              <w:t>1.3</w:t>
            </w:r>
            <w:r w:rsidRPr="007A4E38">
              <w:rPr>
                <w:rFonts w:ascii="Times New Roman" w:hAnsi="Times New Roman"/>
                <w:b/>
                <w:bCs/>
                <w:color w:val="000000"/>
                <w:spacing w:val="-2"/>
                <w:vertAlign w:val="superscript"/>
                <w:lang w:eastAsia="uk-UA"/>
              </w:rPr>
              <w:t>6</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179" w:lineRule="atLeast"/>
              <w:jc w:val="center"/>
              <w:rPr>
                <w:rFonts w:ascii="Times New Roman" w:hAnsi="Times New Roman"/>
                <w:color w:val="000000"/>
                <w:spacing w:val="-2"/>
                <w:lang w:eastAsia="uk-UA"/>
              </w:rPr>
            </w:pPr>
            <w:r w:rsidRPr="007A4E38">
              <w:rPr>
                <w:rFonts w:ascii="Times New Roman" w:hAnsi="Times New Roman"/>
                <w:color w:val="000000"/>
                <w:spacing w:val="-2"/>
                <w:lang w:eastAsia="uk-UA"/>
              </w:rPr>
              <w:sym w:font="Symbol" w:char="F0B4"/>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r>
      <w:tr w:rsidR="000E2D46" w:rsidRPr="007A4E38" w:rsidTr="007A4E38">
        <w:trPr>
          <w:trHeight w:val="60"/>
        </w:trPr>
        <w:tc>
          <w:tcPr>
            <w:tcW w:w="0" w:type="auto"/>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179" w:lineRule="atLeast"/>
              <w:jc w:val="center"/>
              <w:rPr>
                <w:rFonts w:ascii="Times New Roman" w:hAnsi="Times New Roman"/>
                <w:color w:val="000000"/>
                <w:spacing w:val="-2"/>
                <w:lang w:eastAsia="uk-UA"/>
              </w:rPr>
            </w:pPr>
            <w:r w:rsidRPr="007A4E38">
              <w:rPr>
                <w:rFonts w:ascii="Times New Roman" w:hAnsi="Times New Roman"/>
                <w:b/>
                <w:bCs/>
                <w:color w:val="000000"/>
                <w:spacing w:val="-2"/>
                <w:lang w:eastAsia="uk-UA"/>
              </w:rPr>
              <w:t>1.4</w:t>
            </w:r>
            <w:r w:rsidRPr="007A4E38">
              <w:rPr>
                <w:rFonts w:ascii="Times New Roman" w:hAnsi="Times New Roman"/>
                <w:b/>
                <w:bCs/>
                <w:color w:val="000000"/>
                <w:spacing w:val="-2"/>
                <w:vertAlign w:val="superscript"/>
                <w:lang w:eastAsia="uk-UA"/>
              </w:rPr>
              <w:t>6</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179" w:lineRule="atLeast"/>
              <w:jc w:val="center"/>
              <w:rPr>
                <w:rFonts w:ascii="Times New Roman" w:hAnsi="Times New Roman"/>
                <w:color w:val="000000"/>
                <w:spacing w:val="-2"/>
                <w:lang w:eastAsia="uk-UA"/>
              </w:rPr>
            </w:pPr>
            <w:r w:rsidRPr="007A4E38">
              <w:rPr>
                <w:rFonts w:ascii="Times New Roman" w:hAnsi="Times New Roman"/>
                <w:color w:val="000000"/>
                <w:spacing w:val="-2"/>
                <w:lang w:eastAsia="uk-UA"/>
              </w:rPr>
              <w:sym w:font="Symbol" w:char="F0B4"/>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r>
      <w:tr w:rsidR="000E2D46" w:rsidRPr="007A4E38" w:rsidTr="007A4E38">
        <w:trPr>
          <w:trHeight w:val="60"/>
        </w:trPr>
        <w:tc>
          <w:tcPr>
            <w:tcW w:w="0" w:type="auto"/>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179" w:lineRule="atLeast"/>
              <w:jc w:val="center"/>
              <w:rPr>
                <w:rFonts w:ascii="Times New Roman" w:hAnsi="Times New Roman"/>
                <w:color w:val="000000"/>
                <w:spacing w:val="-2"/>
                <w:lang w:eastAsia="uk-UA"/>
              </w:rPr>
            </w:pPr>
            <w:r w:rsidRPr="007A4E38">
              <w:rPr>
                <w:rFonts w:ascii="Times New Roman" w:hAnsi="Times New Roman"/>
                <w:b/>
                <w:bCs/>
                <w:color w:val="000000"/>
                <w:spacing w:val="-2"/>
                <w:lang w:eastAsia="uk-UA"/>
              </w:rPr>
              <w:t>2</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179" w:lineRule="atLeast"/>
              <w:jc w:val="center"/>
              <w:rPr>
                <w:rFonts w:ascii="Times New Roman" w:hAnsi="Times New Roman"/>
                <w:color w:val="000000"/>
                <w:spacing w:val="-2"/>
                <w:lang w:eastAsia="uk-UA"/>
              </w:rPr>
            </w:pPr>
            <w:r w:rsidRPr="007A4E38">
              <w:rPr>
                <w:rFonts w:ascii="Times New Roman" w:hAnsi="Times New Roman"/>
                <w:color w:val="000000"/>
                <w:spacing w:val="-2"/>
                <w:lang w:eastAsia="uk-UA"/>
              </w:rPr>
              <w:sym w:font="Symbol" w:char="F0B4"/>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179" w:lineRule="atLeast"/>
              <w:jc w:val="center"/>
              <w:rPr>
                <w:rFonts w:ascii="Times New Roman" w:hAnsi="Times New Roman"/>
                <w:color w:val="000000"/>
                <w:spacing w:val="-2"/>
                <w:lang w:eastAsia="uk-UA"/>
              </w:rPr>
            </w:pPr>
            <w:r w:rsidRPr="007A4E38">
              <w:rPr>
                <w:rFonts w:ascii="Times New Roman" w:hAnsi="Times New Roman"/>
                <w:color w:val="000000"/>
                <w:spacing w:val="-2"/>
                <w:lang w:eastAsia="uk-UA"/>
              </w:rPr>
              <w:sym w:font="Symbol" w:char="F0B4"/>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179" w:lineRule="atLeast"/>
              <w:jc w:val="center"/>
              <w:rPr>
                <w:rFonts w:ascii="Times New Roman" w:hAnsi="Times New Roman"/>
                <w:color w:val="000000"/>
                <w:spacing w:val="-2"/>
                <w:lang w:eastAsia="uk-UA"/>
              </w:rPr>
            </w:pPr>
            <w:r w:rsidRPr="007A4E38">
              <w:rPr>
                <w:rFonts w:ascii="Times New Roman" w:hAnsi="Times New Roman"/>
                <w:color w:val="000000"/>
                <w:spacing w:val="-2"/>
                <w:lang w:eastAsia="uk-UA"/>
              </w:rPr>
              <w:sym w:font="Symbol" w:char="F0B4"/>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179" w:lineRule="atLeast"/>
              <w:jc w:val="center"/>
              <w:rPr>
                <w:rFonts w:ascii="Times New Roman" w:hAnsi="Times New Roman"/>
                <w:color w:val="000000"/>
                <w:spacing w:val="-2"/>
                <w:lang w:eastAsia="uk-UA"/>
              </w:rPr>
            </w:pPr>
            <w:r w:rsidRPr="007A4E38">
              <w:rPr>
                <w:rFonts w:ascii="Times New Roman" w:hAnsi="Times New Roman"/>
                <w:color w:val="000000"/>
                <w:spacing w:val="-2"/>
                <w:lang w:eastAsia="uk-UA"/>
              </w:rPr>
              <w:sym w:font="Symbol" w:char="F0B4"/>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r>
      <w:tr w:rsidR="000E2D46" w:rsidRPr="007A4E38" w:rsidTr="007A4E38">
        <w:trPr>
          <w:trHeight w:val="60"/>
        </w:trPr>
        <w:tc>
          <w:tcPr>
            <w:tcW w:w="0" w:type="auto"/>
            <w:gridSpan w:val="8"/>
            <w:tcBorders>
              <w:top w:val="nil"/>
              <w:left w:val="nil"/>
              <w:bottom w:val="single" w:sz="8" w:space="0" w:color="000000"/>
              <w:right w:val="nil"/>
            </w:tcBorders>
            <w:tcMar>
              <w:top w:w="68" w:type="dxa"/>
              <w:left w:w="68" w:type="dxa"/>
              <w:bottom w:w="68" w:type="dxa"/>
              <w:right w:w="68" w:type="dxa"/>
            </w:tcMar>
          </w:tcPr>
          <w:p w:rsidR="000E2D46" w:rsidRPr="007A4E38" w:rsidRDefault="000E2D46" w:rsidP="007A4E38">
            <w:pPr>
              <w:spacing w:before="120" w:after="57" w:line="193" w:lineRule="atLeast"/>
              <w:rPr>
                <w:rFonts w:ascii="Times New Roman" w:hAnsi="Times New Roman"/>
                <w:b/>
                <w:bCs/>
                <w:color w:val="000000"/>
                <w:lang w:eastAsia="uk-UA"/>
              </w:rPr>
            </w:pPr>
            <w:r w:rsidRPr="007A4E38">
              <w:rPr>
                <w:rFonts w:ascii="Times New Roman" w:hAnsi="Times New Roman"/>
                <w:b/>
                <w:bCs/>
                <w:caps/>
                <w:color w:val="000000"/>
                <w:lang w:eastAsia="uk-UA"/>
              </w:rPr>
              <w:t>РОЗДІЛ ІІ</w:t>
            </w:r>
          </w:p>
        </w:tc>
        <w:tc>
          <w:tcPr>
            <w:tcW w:w="0" w:type="auto"/>
            <w:gridSpan w:val="4"/>
            <w:tcBorders>
              <w:top w:val="nil"/>
              <w:left w:val="nil"/>
              <w:bottom w:val="single" w:sz="8" w:space="0" w:color="000000"/>
              <w:right w:val="nil"/>
            </w:tcBorders>
            <w:tcMar>
              <w:top w:w="68" w:type="dxa"/>
              <w:left w:w="68" w:type="dxa"/>
              <w:bottom w:w="68" w:type="dxa"/>
              <w:right w:w="68" w:type="dxa"/>
            </w:tcMar>
          </w:tcPr>
          <w:p w:rsidR="000E2D46" w:rsidRPr="007A4E38" w:rsidRDefault="000E2D46" w:rsidP="007A4E38">
            <w:pPr>
              <w:spacing w:after="0" w:line="193" w:lineRule="atLeast"/>
              <w:rPr>
                <w:rFonts w:ascii="Times New Roman" w:hAnsi="Times New Roman"/>
                <w:color w:val="000000"/>
                <w:lang w:eastAsia="uk-UA"/>
              </w:rPr>
            </w:pPr>
            <w:r w:rsidRPr="007A4E38">
              <w:rPr>
                <w:rFonts w:ascii="Times New Roman" w:hAnsi="Times New Roman"/>
                <w:color w:val="000000"/>
                <w:lang w:eastAsia="uk-UA"/>
              </w:rPr>
              <w:t>Одиниці виміру: гривні - з двома десятковими знаками</w:t>
            </w:r>
          </w:p>
        </w:tc>
      </w:tr>
      <w:tr w:rsidR="000E2D46" w:rsidRPr="007A4E38" w:rsidTr="007A4E38">
        <w:trPr>
          <w:trHeight w:val="405"/>
        </w:trPr>
        <w:tc>
          <w:tcPr>
            <w:tcW w:w="0" w:type="auto"/>
            <w:gridSpan w:val="10"/>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0E2D46" w:rsidRPr="007A4E38" w:rsidRDefault="000E2D46" w:rsidP="00A81603">
            <w:pPr>
              <w:spacing w:after="0" w:line="161" w:lineRule="atLeast"/>
              <w:jc w:val="center"/>
              <w:rPr>
                <w:rFonts w:ascii="Times New Roman" w:hAnsi="Times New Roman"/>
                <w:color w:val="000000"/>
                <w:lang w:eastAsia="uk-UA"/>
              </w:rPr>
            </w:pPr>
            <w:r w:rsidRPr="007A4E38">
              <w:rPr>
                <w:rFonts w:ascii="Times New Roman" w:hAnsi="Times New Roman"/>
                <w:b/>
                <w:bCs/>
                <w:color w:val="000000"/>
                <w:lang w:eastAsia="uk-UA"/>
              </w:rPr>
              <w:lastRenderedPageBreak/>
              <w:t>Назва показника</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0E2D46" w:rsidRPr="007A4E38" w:rsidRDefault="000E2D46" w:rsidP="00A81603">
            <w:pPr>
              <w:spacing w:after="0" w:line="161" w:lineRule="atLeast"/>
              <w:jc w:val="center"/>
              <w:rPr>
                <w:rFonts w:ascii="Times New Roman" w:hAnsi="Times New Roman"/>
                <w:color w:val="000000"/>
                <w:lang w:eastAsia="uk-UA"/>
              </w:rPr>
            </w:pPr>
            <w:r w:rsidRPr="007A4E38">
              <w:rPr>
                <w:rFonts w:ascii="Times New Roman" w:hAnsi="Times New Roman"/>
                <w:b/>
                <w:bCs/>
                <w:color w:val="000000"/>
                <w:lang w:eastAsia="uk-UA"/>
              </w:rPr>
              <w:t>Код рядка</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0E2D46" w:rsidRPr="007A4E38" w:rsidRDefault="000E2D46" w:rsidP="00A81603">
            <w:pPr>
              <w:spacing w:after="0" w:line="161" w:lineRule="atLeast"/>
              <w:jc w:val="center"/>
              <w:rPr>
                <w:rFonts w:ascii="Times New Roman" w:hAnsi="Times New Roman"/>
                <w:color w:val="000000"/>
                <w:lang w:eastAsia="uk-UA"/>
              </w:rPr>
            </w:pPr>
            <w:r w:rsidRPr="007A4E38">
              <w:rPr>
                <w:rFonts w:ascii="Times New Roman" w:hAnsi="Times New Roman"/>
                <w:b/>
                <w:bCs/>
                <w:color w:val="000000"/>
                <w:lang w:eastAsia="uk-UA"/>
              </w:rPr>
              <w:t>Сума</w:t>
            </w:r>
          </w:p>
        </w:tc>
      </w:tr>
      <w:tr w:rsidR="000E2D46" w:rsidRPr="007A4E38" w:rsidTr="007A4E38">
        <w:trPr>
          <w:trHeight w:val="60"/>
        </w:trPr>
        <w:tc>
          <w:tcPr>
            <w:tcW w:w="0" w:type="auto"/>
            <w:gridSpan w:val="10"/>
            <w:tcBorders>
              <w:top w:val="nil"/>
              <w:left w:val="single" w:sz="8" w:space="0" w:color="000000"/>
              <w:bottom w:val="single" w:sz="8" w:space="0" w:color="000000"/>
              <w:right w:val="single" w:sz="8" w:space="0" w:color="000000"/>
            </w:tcBorders>
            <w:shd w:val="clear" w:color="auto" w:fill="CBCBCB"/>
            <w:tcMar>
              <w:top w:w="57" w:type="dxa"/>
              <w:left w:w="57" w:type="dxa"/>
              <w:bottom w:w="71" w:type="dxa"/>
              <w:right w:w="57" w:type="dxa"/>
            </w:tcMar>
            <w:vAlign w:val="center"/>
          </w:tcPr>
          <w:p w:rsidR="000E2D46" w:rsidRPr="007A4E38" w:rsidRDefault="000E2D46" w:rsidP="00A81603">
            <w:pPr>
              <w:spacing w:after="0" w:line="161" w:lineRule="atLeast"/>
              <w:jc w:val="center"/>
              <w:rPr>
                <w:rFonts w:ascii="Times New Roman" w:hAnsi="Times New Roman"/>
                <w:color w:val="000000"/>
                <w:lang w:eastAsia="uk-UA"/>
              </w:rPr>
            </w:pPr>
            <w:r w:rsidRPr="007A4E38">
              <w:rPr>
                <w:rFonts w:ascii="Times New Roman" w:hAnsi="Times New Roman"/>
                <w:b/>
                <w:bCs/>
                <w:color w:val="000000"/>
                <w:lang w:eastAsia="uk-UA"/>
              </w:rPr>
              <w:t>1</w:t>
            </w:r>
          </w:p>
        </w:tc>
        <w:tc>
          <w:tcPr>
            <w:tcW w:w="0" w:type="auto"/>
            <w:tcBorders>
              <w:top w:val="nil"/>
              <w:left w:val="nil"/>
              <w:bottom w:val="single" w:sz="8" w:space="0" w:color="000000"/>
              <w:right w:val="single" w:sz="8" w:space="0" w:color="000000"/>
            </w:tcBorders>
            <w:shd w:val="clear" w:color="auto" w:fill="CBCBCB"/>
            <w:tcMar>
              <w:top w:w="57" w:type="dxa"/>
              <w:left w:w="57" w:type="dxa"/>
              <w:bottom w:w="71" w:type="dxa"/>
              <w:right w:w="57" w:type="dxa"/>
            </w:tcMar>
            <w:vAlign w:val="center"/>
          </w:tcPr>
          <w:p w:rsidR="000E2D46" w:rsidRPr="007A4E38" w:rsidRDefault="000E2D46" w:rsidP="00A81603">
            <w:pPr>
              <w:spacing w:after="0" w:line="161" w:lineRule="atLeast"/>
              <w:jc w:val="center"/>
              <w:rPr>
                <w:rFonts w:ascii="Times New Roman" w:hAnsi="Times New Roman"/>
                <w:color w:val="000000"/>
                <w:lang w:eastAsia="uk-UA"/>
              </w:rPr>
            </w:pPr>
            <w:r w:rsidRPr="007A4E38">
              <w:rPr>
                <w:rFonts w:ascii="Times New Roman" w:hAnsi="Times New Roman"/>
                <w:b/>
                <w:bCs/>
                <w:color w:val="000000"/>
                <w:lang w:eastAsia="uk-UA"/>
              </w:rPr>
              <w:t>2</w:t>
            </w:r>
          </w:p>
        </w:tc>
        <w:tc>
          <w:tcPr>
            <w:tcW w:w="0" w:type="auto"/>
            <w:tcBorders>
              <w:top w:val="nil"/>
              <w:left w:val="nil"/>
              <w:bottom w:val="single" w:sz="8" w:space="0" w:color="000000"/>
              <w:right w:val="single" w:sz="8" w:space="0" w:color="000000"/>
            </w:tcBorders>
            <w:shd w:val="clear" w:color="auto" w:fill="CBCBCB"/>
            <w:tcMar>
              <w:top w:w="57" w:type="dxa"/>
              <w:left w:w="57" w:type="dxa"/>
              <w:bottom w:w="71" w:type="dxa"/>
              <w:right w:w="57" w:type="dxa"/>
            </w:tcMar>
            <w:vAlign w:val="center"/>
          </w:tcPr>
          <w:p w:rsidR="000E2D46" w:rsidRPr="007A4E38" w:rsidRDefault="000E2D46" w:rsidP="00A81603">
            <w:pPr>
              <w:spacing w:after="0" w:line="161" w:lineRule="atLeast"/>
              <w:jc w:val="center"/>
              <w:rPr>
                <w:rFonts w:ascii="Times New Roman" w:hAnsi="Times New Roman"/>
                <w:color w:val="000000"/>
                <w:lang w:eastAsia="uk-UA"/>
              </w:rPr>
            </w:pPr>
            <w:r w:rsidRPr="007A4E38">
              <w:rPr>
                <w:rFonts w:ascii="Times New Roman" w:hAnsi="Times New Roman"/>
                <w:b/>
                <w:bCs/>
                <w:color w:val="000000"/>
                <w:lang w:eastAsia="uk-UA"/>
              </w:rPr>
              <w:t>3</w:t>
            </w:r>
          </w:p>
        </w:tc>
      </w:tr>
      <w:tr w:rsidR="000E2D46" w:rsidRPr="007A4E38" w:rsidTr="007A4E38">
        <w:trPr>
          <w:trHeight w:val="60"/>
        </w:trPr>
        <w:tc>
          <w:tcPr>
            <w:tcW w:w="0" w:type="auto"/>
            <w:gridSpan w:val="10"/>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179" w:lineRule="atLeast"/>
              <w:rPr>
                <w:rFonts w:ascii="Times New Roman" w:hAnsi="Times New Roman"/>
                <w:color w:val="000000"/>
                <w:spacing w:val="-2"/>
                <w:lang w:eastAsia="uk-UA"/>
              </w:rPr>
            </w:pPr>
            <w:r w:rsidRPr="007A4E38">
              <w:rPr>
                <w:rFonts w:ascii="Times New Roman" w:hAnsi="Times New Roman"/>
                <w:b/>
                <w:bCs/>
                <w:color w:val="000000"/>
                <w:spacing w:val="-2"/>
                <w:lang w:eastAsia="uk-UA"/>
              </w:rPr>
              <w:t xml:space="preserve">Загальне мінімальне податкове зобов’язання (ЗМПЗ) </w:t>
            </w:r>
            <w:r w:rsidRPr="007A4E38">
              <w:rPr>
                <w:rFonts w:ascii="Times New Roman" w:hAnsi="Times New Roman"/>
                <w:color w:val="000000"/>
                <w:spacing w:val="-2"/>
                <w:lang w:eastAsia="uk-UA"/>
              </w:rPr>
              <w:t>(</w:t>
            </w:r>
            <w:r w:rsidR="009F1AC5" w:rsidRPr="009F1AC5">
              <w:rPr>
                <w:rStyle w:val="st42"/>
                <w:rFonts w:ascii="Times New Roman" w:hAnsi="Times New Roman"/>
              </w:rPr>
              <w:t>графа</w:t>
            </w:r>
            <w:r w:rsidRPr="009F1AC5">
              <w:rPr>
                <w:rFonts w:ascii="Times New Roman" w:hAnsi="Times New Roman"/>
                <w:color w:val="000000"/>
                <w:spacing w:val="-2"/>
                <w:lang w:eastAsia="uk-UA"/>
              </w:rPr>
              <w:t xml:space="preserve"> </w:t>
            </w:r>
            <w:r w:rsidRPr="007A4E38">
              <w:rPr>
                <w:rFonts w:ascii="Times New Roman" w:hAnsi="Times New Roman"/>
                <w:color w:val="000000"/>
                <w:spacing w:val="-2"/>
                <w:lang w:eastAsia="uk-UA"/>
              </w:rPr>
              <w:t>11 р. 2 розд. І)</w:t>
            </w:r>
          </w:p>
        </w:tc>
        <w:tc>
          <w:tcPr>
            <w:tcW w:w="0" w:type="auto"/>
            <w:tcBorders>
              <w:top w:val="nil"/>
              <w:left w:val="nil"/>
              <w:bottom w:val="single" w:sz="8" w:space="0" w:color="000000"/>
              <w:right w:val="single" w:sz="8" w:space="0" w:color="000000"/>
            </w:tcBorders>
            <w:tcMar>
              <w:top w:w="68" w:type="dxa"/>
              <w:left w:w="68" w:type="dxa"/>
              <w:bottom w:w="68" w:type="dxa"/>
              <w:right w:w="68" w:type="dxa"/>
            </w:tcMar>
            <w:vAlign w:val="center"/>
          </w:tcPr>
          <w:p w:rsidR="000E2D46" w:rsidRPr="007A4E38" w:rsidRDefault="000E2D46" w:rsidP="00A81603">
            <w:pPr>
              <w:spacing w:after="0" w:line="179" w:lineRule="atLeast"/>
              <w:jc w:val="center"/>
              <w:rPr>
                <w:rFonts w:ascii="Times New Roman" w:hAnsi="Times New Roman"/>
                <w:color w:val="000000"/>
                <w:spacing w:val="-2"/>
                <w:lang w:eastAsia="uk-UA"/>
              </w:rPr>
            </w:pPr>
            <w:r w:rsidRPr="007A4E38">
              <w:rPr>
                <w:rFonts w:ascii="Times New Roman" w:hAnsi="Times New Roman"/>
                <w:b/>
                <w:bCs/>
                <w:color w:val="000000"/>
                <w:spacing w:val="-2"/>
                <w:lang w:eastAsia="uk-UA"/>
              </w:rPr>
              <w:t>01</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r>
      <w:tr w:rsidR="000E2D46" w:rsidRPr="007A4E38" w:rsidTr="007A4E38">
        <w:trPr>
          <w:trHeight w:val="60"/>
        </w:trPr>
        <w:tc>
          <w:tcPr>
            <w:tcW w:w="0" w:type="auto"/>
            <w:gridSpan w:val="10"/>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179" w:lineRule="atLeast"/>
              <w:rPr>
                <w:rFonts w:ascii="Times New Roman" w:hAnsi="Times New Roman"/>
                <w:color w:val="000000"/>
                <w:spacing w:val="-2"/>
                <w:lang w:eastAsia="uk-UA"/>
              </w:rPr>
            </w:pPr>
            <w:r w:rsidRPr="007A4E38">
              <w:rPr>
                <w:rFonts w:ascii="Times New Roman" w:hAnsi="Times New Roman"/>
                <w:b/>
                <w:bCs/>
                <w:color w:val="000000"/>
                <w:spacing w:val="-2"/>
                <w:lang w:eastAsia="uk-UA"/>
              </w:rPr>
              <w:t>Загальна сума сплачених податків, зборів, платежів протягом податкового (звітного) року</w:t>
            </w:r>
            <w:r w:rsidRPr="007A4E38">
              <w:rPr>
                <w:rFonts w:ascii="Times New Roman" w:hAnsi="Times New Roman"/>
                <w:b/>
                <w:bCs/>
                <w:color w:val="000000"/>
                <w:spacing w:val="-2"/>
                <w:vertAlign w:val="superscript"/>
                <w:lang w:eastAsia="uk-UA"/>
              </w:rPr>
              <w:t>7</w:t>
            </w:r>
            <w:r w:rsidRPr="007A4E38">
              <w:rPr>
                <w:rFonts w:ascii="Times New Roman" w:hAnsi="Times New Roman"/>
                <w:b/>
                <w:bCs/>
                <w:color w:val="000000"/>
                <w:spacing w:val="-2"/>
                <w:lang w:eastAsia="uk-UA"/>
              </w:rPr>
              <w:t>, у т. ч.</w:t>
            </w:r>
          </w:p>
        </w:tc>
        <w:tc>
          <w:tcPr>
            <w:tcW w:w="0" w:type="auto"/>
            <w:tcBorders>
              <w:top w:val="nil"/>
              <w:left w:val="nil"/>
              <w:bottom w:val="single" w:sz="8" w:space="0" w:color="000000"/>
              <w:right w:val="single" w:sz="8" w:space="0" w:color="000000"/>
            </w:tcBorders>
            <w:tcMar>
              <w:top w:w="68" w:type="dxa"/>
              <w:left w:w="68" w:type="dxa"/>
              <w:bottom w:w="68" w:type="dxa"/>
              <w:right w:w="68" w:type="dxa"/>
            </w:tcMar>
            <w:vAlign w:val="center"/>
          </w:tcPr>
          <w:p w:rsidR="000E2D46" w:rsidRPr="007A4E38" w:rsidRDefault="000E2D46" w:rsidP="00A81603">
            <w:pPr>
              <w:spacing w:after="0" w:line="179" w:lineRule="atLeast"/>
              <w:jc w:val="center"/>
              <w:rPr>
                <w:rFonts w:ascii="Times New Roman" w:hAnsi="Times New Roman"/>
                <w:color w:val="000000"/>
                <w:spacing w:val="-2"/>
                <w:lang w:eastAsia="uk-UA"/>
              </w:rPr>
            </w:pPr>
            <w:r w:rsidRPr="007A4E38">
              <w:rPr>
                <w:rFonts w:ascii="Times New Roman" w:hAnsi="Times New Roman"/>
                <w:b/>
                <w:bCs/>
                <w:color w:val="000000"/>
                <w:spacing w:val="-2"/>
                <w:lang w:eastAsia="uk-UA"/>
              </w:rPr>
              <w:t>02</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r>
      <w:tr w:rsidR="000E2D46" w:rsidRPr="007A4E38" w:rsidTr="007A4E38">
        <w:trPr>
          <w:trHeight w:val="60"/>
        </w:trPr>
        <w:tc>
          <w:tcPr>
            <w:tcW w:w="0" w:type="auto"/>
            <w:gridSpan w:val="10"/>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179" w:lineRule="atLeast"/>
              <w:rPr>
                <w:rFonts w:ascii="Times New Roman" w:hAnsi="Times New Roman"/>
                <w:color w:val="000000"/>
                <w:spacing w:val="-2"/>
                <w:lang w:eastAsia="uk-UA"/>
              </w:rPr>
            </w:pPr>
            <w:r w:rsidRPr="007A4E38">
              <w:rPr>
                <w:rFonts w:ascii="Times New Roman" w:hAnsi="Times New Roman"/>
                <w:b/>
                <w:bCs/>
                <w:color w:val="000000"/>
                <w:spacing w:val="-2"/>
                <w:lang w:eastAsia="uk-UA"/>
              </w:rPr>
              <w:t>єдиний податок</w:t>
            </w:r>
            <w:r w:rsidRPr="007A4E38">
              <w:rPr>
                <w:rFonts w:ascii="Times New Roman" w:hAnsi="Times New Roman"/>
                <w:b/>
                <w:bCs/>
                <w:color w:val="000000"/>
                <w:spacing w:val="-2"/>
                <w:vertAlign w:val="superscript"/>
                <w:lang w:eastAsia="uk-UA"/>
              </w:rPr>
              <w:t>8</w:t>
            </w:r>
          </w:p>
        </w:tc>
        <w:tc>
          <w:tcPr>
            <w:tcW w:w="0" w:type="auto"/>
            <w:tcBorders>
              <w:top w:val="nil"/>
              <w:left w:val="nil"/>
              <w:bottom w:val="single" w:sz="8" w:space="0" w:color="000000"/>
              <w:right w:val="single" w:sz="8" w:space="0" w:color="000000"/>
            </w:tcBorders>
            <w:tcMar>
              <w:top w:w="68" w:type="dxa"/>
              <w:left w:w="68" w:type="dxa"/>
              <w:bottom w:w="68" w:type="dxa"/>
              <w:right w:w="68" w:type="dxa"/>
            </w:tcMar>
            <w:vAlign w:val="center"/>
          </w:tcPr>
          <w:p w:rsidR="000E2D46" w:rsidRPr="007A4E38" w:rsidRDefault="000E2D46" w:rsidP="00A81603">
            <w:pPr>
              <w:spacing w:after="0" w:line="179" w:lineRule="atLeast"/>
              <w:jc w:val="center"/>
              <w:rPr>
                <w:rFonts w:ascii="Times New Roman" w:hAnsi="Times New Roman"/>
                <w:color w:val="000000"/>
                <w:spacing w:val="-2"/>
                <w:lang w:eastAsia="uk-UA"/>
              </w:rPr>
            </w:pPr>
            <w:r w:rsidRPr="007A4E38">
              <w:rPr>
                <w:rFonts w:ascii="Times New Roman" w:hAnsi="Times New Roman"/>
                <w:b/>
                <w:bCs/>
                <w:color w:val="000000"/>
                <w:spacing w:val="-2"/>
                <w:lang w:eastAsia="uk-UA"/>
              </w:rPr>
              <w:t>02.1</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r>
      <w:tr w:rsidR="000E2D46" w:rsidRPr="007A4E38" w:rsidTr="007A4E38">
        <w:trPr>
          <w:trHeight w:val="60"/>
        </w:trPr>
        <w:tc>
          <w:tcPr>
            <w:tcW w:w="0" w:type="auto"/>
            <w:gridSpan w:val="10"/>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179" w:lineRule="atLeast"/>
              <w:rPr>
                <w:rFonts w:ascii="Times New Roman" w:hAnsi="Times New Roman"/>
                <w:color w:val="000000"/>
                <w:spacing w:val="-2"/>
                <w:lang w:eastAsia="uk-UA"/>
              </w:rPr>
            </w:pPr>
            <w:r w:rsidRPr="007A4E38">
              <w:rPr>
                <w:rFonts w:ascii="Times New Roman" w:hAnsi="Times New Roman"/>
                <w:b/>
                <w:bCs/>
                <w:color w:val="000000"/>
                <w:spacing w:val="-2"/>
                <w:lang w:eastAsia="uk-UA"/>
              </w:rPr>
              <w:t>податок на прибуток</w:t>
            </w:r>
            <w:r w:rsidRPr="007A4E38">
              <w:rPr>
                <w:rFonts w:ascii="Times New Roman" w:hAnsi="Times New Roman"/>
                <w:b/>
                <w:bCs/>
                <w:color w:val="000000"/>
                <w:spacing w:val="-2"/>
                <w:vertAlign w:val="superscript"/>
                <w:lang w:eastAsia="uk-UA"/>
              </w:rPr>
              <w:t>9</w:t>
            </w:r>
          </w:p>
        </w:tc>
        <w:tc>
          <w:tcPr>
            <w:tcW w:w="0" w:type="auto"/>
            <w:tcBorders>
              <w:top w:val="nil"/>
              <w:left w:val="nil"/>
              <w:bottom w:val="single" w:sz="8" w:space="0" w:color="000000"/>
              <w:right w:val="single" w:sz="8" w:space="0" w:color="000000"/>
            </w:tcBorders>
            <w:tcMar>
              <w:top w:w="68" w:type="dxa"/>
              <w:left w:w="68" w:type="dxa"/>
              <w:bottom w:w="68" w:type="dxa"/>
              <w:right w:w="68" w:type="dxa"/>
            </w:tcMar>
            <w:vAlign w:val="center"/>
          </w:tcPr>
          <w:p w:rsidR="000E2D46" w:rsidRPr="007A4E38" w:rsidRDefault="000E2D46" w:rsidP="00A81603">
            <w:pPr>
              <w:spacing w:after="0" w:line="179" w:lineRule="atLeast"/>
              <w:jc w:val="center"/>
              <w:rPr>
                <w:rFonts w:ascii="Times New Roman" w:hAnsi="Times New Roman"/>
                <w:color w:val="000000"/>
                <w:spacing w:val="-2"/>
                <w:lang w:eastAsia="uk-UA"/>
              </w:rPr>
            </w:pPr>
            <w:r w:rsidRPr="007A4E38">
              <w:rPr>
                <w:rFonts w:ascii="Times New Roman" w:hAnsi="Times New Roman"/>
                <w:b/>
                <w:bCs/>
                <w:color w:val="000000"/>
                <w:spacing w:val="-2"/>
                <w:lang w:eastAsia="uk-UA"/>
              </w:rPr>
              <w:t>02.2</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r>
      <w:tr w:rsidR="000E2D46" w:rsidRPr="007A4E38" w:rsidTr="007A4E38">
        <w:trPr>
          <w:trHeight w:val="60"/>
        </w:trPr>
        <w:tc>
          <w:tcPr>
            <w:tcW w:w="0" w:type="auto"/>
            <w:gridSpan w:val="10"/>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179" w:lineRule="atLeast"/>
              <w:rPr>
                <w:rFonts w:ascii="Times New Roman" w:hAnsi="Times New Roman"/>
                <w:color w:val="000000"/>
                <w:spacing w:val="-2"/>
                <w:lang w:eastAsia="uk-UA"/>
              </w:rPr>
            </w:pPr>
            <w:r w:rsidRPr="007A4E38">
              <w:rPr>
                <w:rFonts w:ascii="Times New Roman" w:hAnsi="Times New Roman"/>
                <w:b/>
                <w:bCs/>
                <w:color w:val="000000"/>
                <w:spacing w:val="-2"/>
                <w:lang w:eastAsia="uk-UA"/>
              </w:rPr>
              <w:t>податок на доходи фізичних осіб (ПДФО) з доходів фізичних осіб, які перебувають з платником єдиного податку у трудових</w:t>
            </w:r>
            <w:r w:rsidRPr="007A4E38">
              <w:rPr>
                <w:rFonts w:ascii="Times New Roman" w:hAnsi="Times New Roman"/>
                <w:b/>
                <w:bCs/>
                <w:color w:val="000000"/>
                <w:spacing w:val="-2"/>
                <w:lang w:eastAsia="uk-UA"/>
              </w:rPr>
              <w:br/>
              <w:t>або цивільно-правових відносинах</w:t>
            </w:r>
            <w:r w:rsidRPr="007A4E38">
              <w:rPr>
                <w:rFonts w:ascii="Times New Roman" w:hAnsi="Times New Roman"/>
                <w:b/>
                <w:bCs/>
                <w:color w:val="000000"/>
                <w:spacing w:val="-2"/>
                <w:vertAlign w:val="superscript"/>
                <w:lang w:eastAsia="uk-UA"/>
              </w:rPr>
              <w:t>10</w:t>
            </w:r>
          </w:p>
        </w:tc>
        <w:tc>
          <w:tcPr>
            <w:tcW w:w="0" w:type="auto"/>
            <w:tcBorders>
              <w:top w:val="nil"/>
              <w:left w:val="nil"/>
              <w:bottom w:val="single" w:sz="8" w:space="0" w:color="000000"/>
              <w:right w:val="single" w:sz="8" w:space="0" w:color="000000"/>
            </w:tcBorders>
            <w:tcMar>
              <w:top w:w="68" w:type="dxa"/>
              <w:left w:w="68" w:type="dxa"/>
              <w:bottom w:w="68" w:type="dxa"/>
              <w:right w:w="68" w:type="dxa"/>
            </w:tcMar>
            <w:vAlign w:val="center"/>
          </w:tcPr>
          <w:p w:rsidR="000E2D46" w:rsidRPr="007A4E38" w:rsidRDefault="000E2D46" w:rsidP="00A81603">
            <w:pPr>
              <w:spacing w:after="0" w:line="179" w:lineRule="atLeast"/>
              <w:jc w:val="center"/>
              <w:rPr>
                <w:rFonts w:ascii="Times New Roman" w:hAnsi="Times New Roman"/>
                <w:color w:val="000000"/>
                <w:spacing w:val="-2"/>
                <w:lang w:eastAsia="uk-UA"/>
              </w:rPr>
            </w:pPr>
            <w:r w:rsidRPr="007A4E38">
              <w:rPr>
                <w:rFonts w:ascii="Times New Roman" w:hAnsi="Times New Roman"/>
                <w:b/>
                <w:bCs/>
                <w:color w:val="000000"/>
                <w:spacing w:val="-2"/>
                <w:lang w:eastAsia="uk-UA"/>
              </w:rPr>
              <w:t>02.3</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r>
      <w:tr w:rsidR="000E2D46" w:rsidRPr="007A4E38" w:rsidTr="007A4E38">
        <w:trPr>
          <w:trHeight w:val="60"/>
        </w:trPr>
        <w:tc>
          <w:tcPr>
            <w:tcW w:w="0" w:type="auto"/>
            <w:gridSpan w:val="10"/>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179" w:lineRule="atLeast"/>
              <w:rPr>
                <w:rFonts w:ascii="Times New Roman" w:hAnsi="Times New Roman"/>
                <w:color w:val="000000"/>
                <w:spacing w:val="-2"/>
                <w:lang w:eastAsia="uk-UA"/>
              </w:rPr>
            </w:pPr>
            <w:r w:rsidRPr="007A4E38">
              <w:rPr>
                <w:rFonts w:ascii="Times New Roman" w:hAnsi="Times New Roman"/>
                <w:b/>
                <w:bCs/>
                <w:color w:val="000000"/>
                <w:spacing w:val="-2"/>
                <w:lang w:eastAsia="uk-UA"/>
              </w:rPr>
              <w:t>військовий збір з доходів фізичних осіб, які перебувають з платником єдиного податку у трудових або цивільно-правових відносинах</w:t>
            </w:r>
            <w:r w:rsidRPr="007A4E38">
              <w:rPr>
                <w:rFonts w:ascii="Times New Roman" w:hAnsi="Times New Roman"/>
                <w:b/>
                <w:bCs/>
                <w:color w:val="000000"/>
                <w:spacing w:val="-2"/>
                <w:vertAlign w:val="superscript"/>
                <w:lang w:eastAsia="uk-UA"/>
              </w:rPr>
              <w:t>10</w:t>
            </w:r>
          </w:p>
        </w:tc>
        <w:tc>
          <w:tcPr>
            <w:tcW w:w="0" w:type="auto"/>
            <w:tcBorders>
              <w:top w:val="nil"/>
              <w:left w:val="nil"/>
              <w:bottom w:val="single" w:sz="8" w:space="0" w:color="000000"/>
              <w:right w:val="single" w:sz="8" w:space="0" w:color="000000"/>
            </w:tcBorders>
            <w:tcMar>
              <w:top w:w="68" w:type="dxa"/>
              <w:left w:w="68" w:type="dxa"/>
              <w:bottom w:w="68" w:type="dxa"/>
              <w:right w:w="68" w:type="dxa"/>
            </w:tcMar>
            <w:vAlign w:val="center"/>
          </w:tcPr>
          <w:p w:rsidR="000E2D46" w:rsidRPr="007A4E38" w:rsidRDefault="000E2D46" w:rsidP="00A81603">
            <w:pPr>
              <w:spacing w:after="0" w:line="179" w:lineRule="atLeast"/>
              <w:jc w:val="center"/>
              <w:rPr>
                <w:rFonts w:ascii="Times New Roman" w:hAnsi="Times New Roman"/>
                <w:color w:val="000000"/>
                <w:spacing w:val="-2"/>
                <w:lang w:eastAsia="uk-UA"/>
              </w:rPr>
            </w:pPr>
            <w:r w:rsidRPr="007A4E38">
              <w:rPr>
                <w:rFonts w:ascii="Times New Roman" w:hAnsi="Times New Roman"/>
                <w:b/>
                <w:bCs/>
                <w:color w:val="000000"/>
                <w:spacing w:val="-2"/>
                <w:lang w:eastAsia="uk-UA"/>
              </w:rPr>
              <w:t>02.4</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r>
      <w:tr w:rsidR="000E2D46" w:rsidRPr="007A4E38" w:rsidTr="007A4E38">
        <w:trPr>
          <w:trHeight w:val="60"/>
        </w:trPr>
        <w:tc>
          <w:tcPr>
            <w:tcW w:w="0" w:type="auto"/>
            <w:gridSpan w:val="10"/>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179" w:lineRule="atLeast"/>
              <w:rPr>
                <w:rFonts w:ascii="Times New Roman" w:hAnsi="Times New Roman"/>
                <w:color w:val="000000"/>
                <w:spacing w:val="-2"/>
                <w:lang w:eastAsia="uk-UA"/>
              </w:rPr>
            </w:pPr>
            <w:r w:rsidRPr="007A4E38">
              <w:rPr>
                <w:rFonts w:ascii="Times New Roman" w:hAnsi="Times New Roman"/>
                <w:b/>
                <w:bCs/>
                <w:color w:val="000000"/>
                <w:spacing w:val="-2"/>
                <w:lang w:eastAsia="uk-UA"/>
              </w:rPr>
              <w:t>ПДФО з доходів за договорами оренди</w:t>
            </w:r>
            <w:r w:rsidRPr="007A4E38">
              <w:rPr>
                <w:rFonts w:ascii="Times New Roman" w:hAnsi="Times New Roman"/>
                <w:b/>
                <w:bCs/>
                <w:color w:val="000000"/>
                <w:spacing w:val="-2"/>
                <w:vertAlign w:val="superscript"/>
                <w:lang w:eastAsia="uk-UA"/>
              </w:rPr>
              <w:t>11</w:t>
            </w:r>
          </w:p>
        </w:tc>
        <w:tc>
          <w:tcPr>
            <w:tcW w:w="0" w:type="auto"/>
            <w:tcBorders>
              <w:top w:val="nil"/>
              <w:left w:val="nil"/>
              <w:bottom w:val="single" w:sz="8" w:space="0" w:color="000000"/>
              <w:right w:val="single" w:sz="8" w:space="0" w:color="000000"/>
            </w:tcBorders>
            <w:tcMar>
              <w:top w:w="68" w:type="dxa"/>
              <w:left w:w="68" w:type="dxa"/>
              <w:bottom w:w="68" w:type="dxa"/>
              <w:right w:w="68" w:type="dxa"/>
            </w:tcMar>
            <w:vAlign w:val="center"/>
          </w:tcPr>
          <w:p w:rsidR="000E2D46" w:rsidRPr="007A4E38" w:rsidRDefault="000E2D46" w:rsidP="00A81603">
            <w:pPr>
              <w:spacing w:after="0" w:line="179" w:lineRule="atLeast"/>
              <w:jc w:val="center"/>
              <w:rPr>
                <w:rFonts w:ascii="Times New Roman" w:hAnsi="Times New Roman"/>
                <w:color w:val="000000"/>
                <w:spacing w:val="-2"/>
                <w:lang w:eastAsia="uk-UA"/>
              </w:rPr>
            </w:pPr>
            <w:r w:rsidRPr="007A4E38">
              <w:rPr>
                <w:rFonts w:ascii="Times New Roman" w:hAnsi="Times New Roman"/>
                <w:b/>
                <w:bCs/>
                <w:color w:val="000000"/>
                <w:spacing w:val="-2"/>
                <w:lang w:eastAsia="uk-UA"/>
              </w:rPr>
              <w:t>02.5</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r>
      <w:tr w:rsidR="000E2D46" w:rsidRPr="007A4E38" w:rsidTr="007A4E38">
        <w:trPr>
          <w:trHeight w:val="60"/>
        </w:trPr>
        <w:tc>
          <w:tcPr>
            <w:tcW w:w="0" w:type="auto"/>
            <w:gridSpan w:val="10"/>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179" w:lineRule="atLeast"/>
              <w:rPr>
                <w:rFonts w:ascii="Times New Roman" w:hAnsi="Times New Roman"/>
                <w:color w:val="000000"/>
                <w:spacing w:val="-2"/>
                <w:lang w:eastAsia="uk-UA"/>
              </w:rPr>
            </w:pPr>
            <w:r w:rsidRPr="007A4E38">
              <w:rPr>
                <w:rFonts w:ascii="Times New Roman" w:hAnsi="Times New Roman"/>
                <w:b/>
                <w:bCs/>
                <w:color w:val="000000"/>
                <w:spacing w:val="-2"/>
                <w:lang w:eastAsia="uk-UA"/>
              </w:rPr>
              <w:t>військовий збір з доходів за договорами оренди</w:t>
            </w:r>
            <w:r w:rsidRPr="007A4E38">
              <w:rPr>
                <w:rFonts w:ascii="Times New Roman" w:hAnsi="Times New Roman"/>
                <w:b/>
                <w:bCs/>
                <w:color w:val="000000"/>
                <w:spacing w:val="-2"/>
                <w:vertAlign w:val="superscript"/>
                <w:lang w:eastAsia="uk-UA"/>
              </w:rPr>
              <w:t>11</w:t>
            </w:r>
          </w:p>
        </w:tc>
        <w:tc>
          <w:tcPr>
            <w:tcW w:w="0" w:type="auto"/>
            <w:tcBorders>
              <w:top w:val="nil"/>
              <w:left w:val="nil"/>
              <w:bottom w:val="single" w:sz="8" w:space="0" w:color="000000"/>
              <w:right w:val="single" w:sz="8" w:space="0" w:color="000000"/>
            </w:tcBorders>
            <w:tcMar>
              <w:top w:w="68" w:type="dxa"/>
              <w:left w:w="68" w:type="dxa"/>
              <w:bottom w:w="68" w:type="dxa"/>
              <w:right w:w="68" w:type="dxa"/>
            </w:tcMar>
            <w:vAlign w:val="center"/>
          </w:tcPr>
          <w:p w:rsidR="000E2D46" w:rsidRPr="007A4E38" w:rsidRDefault="000E2D46" w:rsidP="00A81603">
            <w:pPr>
              <w:spacing w:after="0" w:line="179" w:lineRule="atLeast"/>
              <w:jc w:val="center"/>
              <w:rPr>
                <w:rFonts w:ascii="Times New Roman" w:hAnsi="Times New Roman"/>
                <w:color w:val="000000"/>
                <w:spacing w:val="-2"/>
                <w:lang w:eastAsia="uk-UA"/>
              </w:rPr>
            </w:pPr>
            <w:r w:rsidRPr="007A4E38">
              <w:rPr>
                <w:rFonts w:ascii="Times New Roman" w:hAnsi="Times New Roman"/>
                <w:b/>
                <w:bCs/>
                <w:color w:val="000000"/>
                <w:spacing w:val="-2"/>
                <w:lang w:eastAsia="uk-UA"/>
              </w:rPr>
              <w:t>02.6</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r>
      <w:tr w:rsidR="000E2D46" w:rsidRPr="007A4E38" w:rsidTr="007A4E38">
        <w:trPr>
          <w:trHeight w:val="60"/>
        </w:trPr>
        <w:tc>
          <w:tcPr>
            <w:tcW w:w="0" w:type="auto"/>
            <w:gridSpan w:val="10"/>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179" w:lineRule="atLeast"/>
              <w:rPr>
                <w:rFonts w:ascii="Times New Roman" w:hAnsi="Times New Roman"/>
                <w:color w:val="000000"/>
                <w:spacing w:val="-2"/>
                <w:lang w:eastAsia="uk-UA"/>
              </w:rPr>
            </w:pPr>
            <w:r w:rsidRPr="007A4E38">
              <w:rPr>
                <w:rFonts w:ascii="Times New Roman" w:hAnsi="Times New Roman"/>
                <w:b/>
                <w:bCs/>
                <w:color w:val="000000"/>
                <w:spacing w:val="-2"/>
                <w:lang w:eastAsia="uk-UA"/>
              </w:rPr>
              <w:t>земельний податок</w:t>
            </w:r>
            <w:r w:rsidRPr="007A4E38">
              <w:rPr>
                <w:rFonts w:ascii="Times New Roman" w:hAnsi="Times New Roman"/>
                <w:b/>
                <w:bCs/>
                <w:color w:val="000000"/>
                <w:spacing w:val="-2"/>
                <w:vertAlign w:val="superscript"/>
                <w:lang w:eastAsia="uk-UA"/>
              </w:rPr>
              <w:t>12</w:t>
            </w:r>
          </w:p>
        </w:tc>
        <w:tc>
          <w:tcPr>
            <w:tcW w:w="0" w:type="auto"/>
            <w:tcBorders>
              <w:top w:val="nil"/>
              <w:left w:val="nil"/>
              <w:bottom w:val="single" w:sz="8" w:space="0" w:color="000000"/>
              <w:right w:val="single" w:sz="8" w:space="0" w:color="000000"/>
            </w:tcBorders>
            <w:tcMar>
              <w:top w:w="68" w:type="dxa"/>
              <w:left w:w="68" w:type="dxa"/>
              <w:bottom w:w="68" w:type="dxa"/>
              <w:right w:w="68" w:type="dxa"/>
            </w:tcMar>
            <w:vAlign w:val="center"/>
          </w:tcPr>
          <w:p w:rsidR="000E2D46" w:rsidRPr="007A4E38" w:rsidRDefault="000E2D46" w:rsidP="00A81603">
            <w:pPr>
              <w:spacing w:after="0" w:line="179" w:lineRule="atLeast"/>
              <w:jc w:val="center"/>
              <w:rPr>
                <w:rFonts w:ascii="Times New Roman" w:hAnsi="Times New Roman"/>
                <w:color w:val="000000"/>
                <w:spacing w:val="-2"/>
                <w:lang w:eastAsia="uk-UA"/>
              </w:rPr>
            </w:pPr>
            <w:r w:rsidRPr="007A4E38">
              <w:rPr>
                <w:rFonts w:ascii="Times New Roman" w:hAnsi="Times New Roman"/>
                <w:b/>
                <w:bCs/>
                <w:color w:val="000000"/>
                <w:spacing w:val="-2"/>
                <w:lang w:eastAsia="uk-UA"/>
              </w:rPr>
              <w:t>02.7</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r>
      <w:tr w:rsidR="000E2D46" w:rsidRPr="007A4E38" w:rsidTr="007A4E38">
        <w:trPr>
          <w:trHeight w:val="60"/>
        </w:trPr>
        <w:tc>
          <w:tcPr>
            <w:tcW w:w="0" w:type="auto"/>
            <w:gridSpan w:val="10"/>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179" w:lineRule="atLeast"/>
              <w:rPr>
                <w:rFonts w:ascii="Times New Roman" w:hAnsi="Times New Roman"/>
                <w:color w:val="000000"/>
                <w:spacing w:val="-2"/>
                <w:lang w:eastAsia="uk-UA"/>
              </w:rPr>
            </w:pPr>
            <w:r w:rsidRPr="007A4E38">
              <w:rPr>
                <w:rFonts w:ascii="Times New Roman" w:hAnsi="Times New Roman"/>
                <w:b/>
                <w:bCs/>
                <w:color w:val="000000"/>
                <w:spacing w:val="-2"/>
                <w:lang w:eastAsia="uk-UA"/>
              </w:rPr>
              <w:t>рентна плата за спеціальне використання води (у разі її сплати)</w:t>
            </w:r>
            <w:r w:rsidRPr="007A4E38">
              <w:rPr>
                <w:rFonts w:ascii="Times New Roman" w:hAnsi="Times New Roman"/>
                <w:b/>
                <w:bCs/>
                <w:color w:val="000000"/>
                <w:spacing w:val="-2"/>
                <w:vertAlign w:val="superscript"/>
                <w:lang w:eastAsia="uk-UA"/>
              </w:rPr>
              <w:t>13</w:t>
            </w:r>
          </w:p>
        </w:tc>
        <w:tc>
          <w:tcPr>
            <w:tcW w:w="0" w:type="auto"/>
            <w:tcBorders>
              <w:top w:val="nil"/>
              <w:left w:val="nil"/>
              <w:bottom w:val="single" w:sz="8" w:space="0" w:color="000000"/>
              <w:right w:val="single" w:sz="8" w:space="0" w:color="000000"/>
            </w:tcBorders>
            <w:tcMar>
              <w:top w:w="68" w:type="dxa"/>
              <w:left w:w="68" w:type="dxa"/>
              <w:bottom w:w="68" w:type="dxa"/>
              <w:right w:w="68" w:type="dxa"/>
            </w:tcMar>
            <w:vAlign w:val="center"/>
          </w:tcPr>
          <w:p w:rsidR="000E2D46" w:rsidRPr="007A4E38" w:rsidRDefault="000E2D46" w:rsidP="00A81603">
            <w:pPr>
              <w:spacing w:after="0" w:line="179" w:lineRule="atLeast"/>
              <w:jc w:val="center"/>
              <w:rPr>
                <w:rFonts w:ascii="Times New Roman" w:hAnsi="Times New Roman"/>
                <w:color w:val="000000"/>
                <w:spacing w:val="-2"/>
                <w:lang w:eastAsia="uk-UA"/>
              </w:rPr>
            </w:pPr>
            <w:r w:rsidRPr="007A4E38">
              <w:rPr>
                <w:rFonts w:ascii="Times New Roman" w:hAnsi="Times New Roman"/>
                <w:b/>
                <w:bCs/>
                <w:color w:val="000000"/>
                <w:spacing w:val="-2"/>
                <w:lang w:eastAsia="uk-UA"/>
              </w:rPr>
              <w:t>02.8</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r>
      <w:tr w:rsidR="000E2D46" w:rsidRPr="007A4E38" w:rsidTr="007A4E38">
        <w:trPr>
          <w:trHeight w:val="60"/>
        </w:trPr>
        <w:tc>
          <w:tcPr>
            <w:tcW w:w="0" w:type="auto"/>
            <w:gridSpan w:val="10"/>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179" w:lineRule="atLeast"/>
              <w:rPr>
                <w:rFonts w:ascii="Times New Roman" w:hAnsi="Times New Roman"/>
                <w:color w:val="000000"/>
                <w:spacing w:val="-2"/>
                <w:lang w:eastAsia="uk-UA"/>
              </w:rPr>
            </w:pPr>
            <w:r w:rsidRPr="007A4E38">
              <w:rPr>
                <w:rFonts w:ascii="Times New Roman" w:hAnsi="Times New Roman"/>
                <w:b/>
                <w:bCs/>
                <w:color w:val="000000"/>
                <w:spacing w:val="-2"/>
                <w:lang w:eastAsia="uk-UA"/>
              </w:rPr>
              <w:t xml:space="preserve">20 відсотків витрат на сплату орендної плати (рядок 2 </w:t>
            </w:r>
            <w:r w:rsidR="009F1AC5" w:rsidRPr="009F1AC5">
              <w:rPr>
                <w:rStyle w:val="st42"/>
                <w:rFonts w:ascii="Times New Roman" w:hAnsi="Times New Roman"/>
                <w:b/>
              </w:rPr>
              <w:t>графи</w:t>
            </w:r>
            <w:r w:rsidRPr="007A4E38">
              <w:rPr>
                <w:rFonts w:ascii="Times New Roman" w:hAnsi="Times New Roman"/>
                <w:b/>
                <w:bCs/>
                <w:color w:val="000000"/>
                <w:spacing w:val="-2"/>
                <w:lang w:eastAsia="uk-UA"/>
              </w:rPr>
              <w:t xml:space="preserve"> 12 розділу І)</w:t>
            </w:r>
            <w:r w:rsidRPr="007A4E38">
              <w:rPr>
                <w:rFonts w:ascii="Times New Roman" w:hAnsi="Times New Roman"/>
                <w:b/>
                <w:bCs/>
                <w:color w:val="000000"/>
                <w:spacing w:val="-2"/>
                <w:vertAlign w:val="superscript"/>
                <w:lang w:eastAsia="uk-UA"/>
              </w:rPr>
              <w:t>5</w:t>
            </w:r>
          </w:p>
        </w:tc>
        <w:tc>
          <w:tcPr>
            <w:tcW w:w="0" w:type="auto"/>
            <w:tcBorders>
              <w:top w:val="nil"/>
              <w:left w:val="nil"/>
              <w:bottom w:val="single" w:sz="8" w:space="0" w:color="000000"/>
              <w:right w:val="single" w:sz="8" w:space="0" w:color="000000"/>
            </w:tcBorders>
            <w:tcMar>
              <w:top w:w="68" w:type="dxa"/>
              <w:left w:w="68" w:type="dxa"/>
              <w:bottom w:w="68" w:type="dxa"/>
              <w:right w:w="68" w:type="dxa"/>
            </w:tcMar>
            <w:vAlign w:val="center"/>
          </w:tcPr>
          <w:p w:rsidR="000E2D46" w:rsidRPr="007A4E38" w:rsidRDefault="000E2D46" w:rsidP="00A81603">
            <w:pPr>
              <w:spacing w:after="0" w:line="179" w:lineRule="atLeast"/>
              <w:jc w:val="center"/>
              <w:rPr>
                <w:rFonts w:ascii="Times New Roman" w:hAnsi="Times New Roman"/>
                <w:color w:val="000000"/>
                <w:spacing w:val="-2"/>
                <w:lang w:eastAsia="uk-UA"/>
              </w:rPr>
            </w:pPr>
            <w:r w:rsidRPr="007A4E38">
              <w:rPr>
                <w:rFonts w:ascii="Times New Roman" w:hAnsi="Times New Roman"/>
                <w:b/>
                <w:bCs/>
                <w:color w:val="000000"/>
                <w:spacing w:val="-2"/>
                <w:lang w:eastAsia="uk-UA"/>
              </w:rPr>
              <w:t>03</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r>
      <w:tr w:rsidR="000E2D46" w:rsidRPr="007A4E38" w:rsidTr="007A4E38">
        <w:trPr>
          <w:trHeight w:val="60"/>
        </w:trPr>
        <w:tc>
          <w:tcPr>
            <w:tcW w:w="0" w:type="auto"/>
            <w:gridSpan w:val="10"/>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179" w:lineRule="atLeast"/>
              <w:rPr>
                <w:rFonts w:ascii="Times New Roman" w:hAnsi="Times New Roman"/>
                <w:color w:val="000000"/>
                <w:spacing w:val="-2"/>
                <w:lang w:eastAsia="uk-UA"/>
              </w:rPr>
            </w:pPr>
            <w:r w:rsidRPr="007A4E38">
              <w:rPr>
                <w:rFonts w:ascii="Times New Roman" w:hAnsi="Times New Roman"/>
                <w:b/>
                <w:bCs/>
                <w:color w:val="000000"/>
                <w:spacing w:val="-2"/>
                <w:lang w:eastAsia="uk-UA"/>
              </w:rPr>
              <w:t>Різниця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(рядок 01 – рядок 02 – рядок 03 розділу ІІ) (+/–) (позитивне значення переноситься до рядка 11 Декларації)</w:t>
            </w:r>
          </w:p>
        </w:tc>
        <w:tc>
          <w:tcPr>
            <w:tcW w:w="0" w:type="auto"/>
            <w:tcBorders>
              <w:top w:val="nil"/>
              <w:left w:val="nil"/>
              <w:bottom w:val="single" w:sz="8" w:space="0" w:color="000000"/>
              <w:right w:val="single" w:sz="8" w:space="0" w:color="000000"/>
            </w:tcBorders>
            <w:tcMar>
              <w:top w:w="68" w:type="dxa"/>
              <w:left w:w="68" w:type="dxa"/>
              <w:bottom w:w="68" w:type="dxa"/>
              <w:right w:w="68" w:type="dxa"/>
            </w:tcMar>
            <w:vAlign w:val="center"/>
          </w:tcPr>
          <w:p w:rsidR="000E2D46" w:rsidRPr="007A4E38" w:rsidRDefault="000E2D46" w:rsidP="00A81603">
            <w:pPr>
              <w:spacing w:after="0" w:line="179" w:lineRule="atLeast"/>
              <w:jc w:val="center"/>
              <w:rPr>
                <w:rFonts w:ascii="Times New Roman" w:hAnsi="Times New Roman"/>
                <w:color w:val="000000"/>
                <w:spacing w:val="-2"/>
                <w:lang w:eastAsia="uk-UA"/>
              </w:rPr>
            </w:pPr>
            <w:r w:rsidRPr="007A4E38">
              <w:rPr>
                <w:rFonts w:ascii="Times New Roman" w:hAnsi="Times New Roman"/>
                <w:b/>
                <w:bCs/>
                <w:color w:val="000000"/>
                <w:spacing w:val="-2"/>
                <w:lang w:eastAsia="uk-UA"/>
              </w:rPr>
              <w:t>04</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240" w:lineRule="auto"/>
              <w:rPr>
                <w:rFonts w:ascii="Times New Roman" w:hAnsi="Times New Roman"/>
                <w:color w:val="000000"/>
                <w:lang w:eastAsia="uk-UA"/>
              </w:rPr>
            </w:pPr>
            <w:r w:rsidRPr="007A4E38">
              <w:rPr>
                <w:rFonts w:ascii="Times New Roman" w:hAnsi="Times New Roman"/>
                <w:lang w:eastAsia="uk-UA"/>
              </w:rPr>
              <w:t xml:space="preserve"> </w:t>
            </w:r>
          </w:p>
        </w:tc>
      </w:tr>
      <w:tr w:rsidR="000E2D46" w:rsidRPr="007A4E38" w:rsidTr="007A4E38">
        <w:trPr>
          <w:trHeight w:val="60"/>
        </w:trPr>
        <w:tc>
          <w:tcPr>
            <w:tcW w:w="0" w:type="auto"/>
            <w:gridSpan w:val="12"/>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161" w:lineRule="atLeast"/>
              <w:jc w:val="both"/>
              <w:rPr>
                <w:rFonts w:ascii="Times New Roman" w:hAnsi="Times New Roman"/>
                <w:color w:val="000000"/>
                <w:sz w:val="20"/>
                <w:szCs w:val="20"/>
                <w:lang w:eastAsia="uk-UA"/>
              </w:rPr>
            </w:pPr>
            <w:r w:rsidRPr="007A4E38">
              <w:rPr>
                <w:rFonts w:ascii="Times New Roman" w:hAnsi="Times New Roman"/>
                <w:color w:val="000000"/>
                <w:sz w:val="20"/>
                <w:szCs w:val="20"/>
                <w:vertAlign w:val="superscript"/>
                <w:lang w:eastAsia="uk-UA"/>
              </w:rPr>
              <w:t xml:space="preserve">  1</w:t>
            </w:r>
            <w:r w:rsidRPr="007A4E38">
              <w:rPr>
                <w:rFonts w:ascii="Times New Roman" w:hAnsi="Times New Roman"/>
                <w:color w:val="000000"/>
                <w:sz w:val="20"/>
                <w:szCs w:val="20"/>
                <w:lang w:eastAsia="uk-UA"/>
              </w:rPr>
              <w:t xml:space="preserve"> Додаток до податкової декларації подається платниками єдиного податку третьої групи (юридичними особами) - власниками, орендарями, користувачами на інших умовах (в тому числі на умовах емфітевзису) земельних ділянок, віднесених до сільськогосподарських угідь, у яких виникає обов’язок подавати додаток з розрахунком загального мінімального податкового зобов’язання у складі податкової декларації за податковий (звітний) рік (пункт 297</w:t>
            </w:r>
            <w:r w:rsidRPr="007A4E38">
              <w:rPr>
                <w:rFonts w:ascii="Times New Roman" w:hAnsi="Times New Roman"/>
                <w:color w:val="000000"/>
                <w:sz w:val="20"/>
                <w:szCs w:val="20"/>
                <w:vertAlign w:val="superscript"/>
                <w:lang w:eastAsia="uk-UA"/>
              </w:rPr>
              <w:t>1</w:t>
            </w:r>
            <w:r w:rsidRPr="007A4E38">
              <w:rPr>
                <w:rFonts w:ascii="Times New Roman" w:hAnsi="Times New Roman"/>
                <w:color w:val="000000"/>
                <w:sz w:val="20"/>
                <w:szCs w:val="20"/>
                <w:lang w:eastAsia="uk-UA"/>
              </w:rPr>
              <w:t>.1 статті 297</w:t>
            </w:r>
            <w:r w:rsidRPr="007A4E38">
              <w:rPr>
                <w:rFonts w:ascii="Times New Roman" w:hAnsi="Times New Roman"/>
                <w:color w:val="000000"/>
                <w:sz w:val="20"/>
                <w:szCs w:val="20"/>
                <w:vertAlign w:val="superscript"/>
                <w:lang w:eastAsia="uk-UA"/>
              </w:rPr>
              <w:t>1</w:t>
            </w:r>
            <w:r w:rsidRPr="007A4E38">
              <w:rPr>
                <w:rFonts w:ascii="Times New Roman" w:hAnsi="Times New Roman"/>
                <w:color w:val="000000"/>
                <w:sz w:val="20"/>
                <w:szCs w:val="20"/>
                <w:lang w:eastAsia="uk-UA"/>
              </w:rPr>
              <w:t xml:space="preserve"> глави 1 розділу XIV Податкового кодексу України).</w:t>
            </w:r>
          </w:p>
        </w:tc>
      </w:tr>
      <w:tr w:rsidR="000E2D46" w:rsidRPr="007A4E38" w:rsidTr="007A4E38">
        <w:trPr>
          <w:trHeight w:val="60"/>
        </w:trPr>
        <w:tc>
          <w:tcPr>
            <w:tcW w:w="0" w:type="auto"/>
            <w:gridSpan w:val="12"/>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161" w:lineRule="atLeast"/>
              <w:jc w:val="both"/>
              <w:rPr>
                <w:rFonts w:ascii="Times New Roman" w:hAnsi="Times New Roman"/>
                <w:color w:val="000000"/>
                <w:sz w:val="20"/>
                <w:szCs w:val="20"/>
                <w:lang w:eastAsia="uk-UA"/>
              </w:rPr>
            </w:pPr>
            <w:r w:rsidRPr="007A4E38">
              <w:rPr>
                <w:rFonts w:ascii="Times New Roman" w:hAnsi="Times New Roman"/>
                <w:color w:val="000000"/>
                <w:sz w:val="20"/>
                <w:szCs w:val="20"/>
                <w:vertAlign w:val="superscript"/>
                <w:lang w:eastAsia="uk-UA"/>
              </w:rPr>
              <w:t xml:space="preserve">  2</w:t>
            </w:r>
            <w:r w:rsidRPr="007A4E38">
              <w:rPr>
                <w:rFonts w:ascii="Times New Roman" w:hAnsi="Times New Roman"/>
                <w:color w:val="000000"/>
                <w:sz w:val="20"/>
                <w:szCs w:val="20"/>
                <w:lang w:eastAsia="uk-UA"/>
              </w:rPr>
              <w:t xml:space="preserve"> Для земельної ділянки, нормативна грошова оцінка якої проведена, - нормативна грошова оцінка відповідної земельної ділянки з урахуванням коефіцієнта індексації, визначеного відповідно до порядку, встановленого Податковим кодексом України для справляння плати за землю (НГОд); для земельної ділянки, нормативна грошова оцінка якої не проведена, - нормативна грошова оцінка 1 гектара ріллі по Автономній Республіці Крим або по області з урахуванням коефіцієнта індексації, визначеного відповідно до порядку, встановленого Податковим кодексом України для справляння плати за землю (НГО) (підпункти 38</w:t>
            </w:r>
            <w:r w:rsidRPr="007A4E38">
              <w:rPr>
                <w:rFonts w:ascii="Times New Roman" w:hAnsi="Times New Roman"/>
                <w:color w:val="000000"/>
                <w:sz w:val="20"/>
                <w:szCs w:val="20"/>
                <w:vertAlign w:val="superscript"/>
                <w:lang w:eastAsia="uk-UA"/>
              </w:rPr>
              <w:t>1</w:t>
            </w:r>
            <w:r w:rsidRPr="007A4E38">
              <w:rPr>
                <w:rFonts w:ascii="Times New Roman" w:hAnsi="Times New Roman"/>
                <w:color w:val="000000"/>
                <w:sz w:val="20"/>
                <w:szCs w:val="20"/>
                <w:lang w:eastAsia="uk-UA"/>
              </w:rPr>
              <w:t>.1.1 і 38</w:t>
            </w:r>
            <w:r w:rsidRPr="007A4E38">
              <w:rPr>
                <w:rFonts w:ascii="Times New Roman" w:hAnsi="Times New Roman"/>
                <w:color w:val="000000"/>
                <w:sz w:val="20"/>
                <w:szCs w:val="20"/>
                <w:vertAlign w:val="superscript"/>
                <w:lang w:eastAsia="uk-UA"/>
              </w:rPr>
              <w:t>1</w:t>
            </w:r>
            <w:r w:rsidRPr="007A4E38">
              <w:rPr>
                <w:rFonts w:ascii="Times New Roman" w:hAnsi="Times New Roman"/>
                <w:color w:val="000000"/>
                <w:sz w:val="20"/>
                <w:szCs w:val="20"/>
                <w:lang w:eastAsia="uk-UA"/>
              </w:rPr>
              <w:t>.1.2 пункту 38</w:t>
            </w:r>
            <w:r w:rsidRPr="007A4E38">
              <w:rPr>
                <w:rFonts w:ascii="Times New Roman" w:hAnsi="Times New Roman"/>
                <w:color w:val="000000"/>
                <w:sz w:val="20"/>
                <w:szCs w:val="20"/>
                <w:vertAlign w:val="superscript"/>
                <w:lang w:eastAsia="uk-UA"/>
              </w:rPr>
              <w:t>1</w:t>
            </w:r>
            <w:r w:rsidRPr="007A4E38">
              <w:rPr>
                <w:rFonts w:ascii="Times New Roman" w:hAnsi="Times New Roman"/>
                <w:color w:val="000000"/>
                <w:sz w:val="20"/>
                <w:szCs w:val="20"/>
                <w:lang w:eastAsia="uk-UA"/>
              </w:rPr>
              <w:t>.1 статті 38</w:t>
            </w:r>
            <w:r w:rsidRPr="007A4E38">
              <w:rPr>
                <w:rFonts w:ascii="Times New Roman" w:hAnsi="Times New Roman"/>
                <w:color w:val="000000"/>
                <w:sz w:val="20"/>
                <w:szCs w:val="20"/>
                <w:vertAlign w:val="superscript"/>
                <w:lang w:eastAsia="uk-UA"/>
              </w:rPr>
              <w:t>1</w:t>
            </w:r>
            <w:r w:rsidRPr="007A4E38">
              <w:rPr>
                <w:rFonts w:ascii="Times New Roman" w:hAnsi="Times New Roman"/>
                <w:color w:val="000000"/>
                <w:sz w:val="20"/>
                <w:szCs w:val="20"/>
                <w:lang w:eastAsia="uk-UA"/>
              </w:rPr>
              <w:t xml:space="preserve"> глави 1 розділу І Податкового кодексу України).</w:t>
            </w:r>
          </w:p>
        </w:tc>
      </w:tr>
      <w:tr w:rsidR="000E2D46" w:rsidRPr="007A4E38" w:rsidTr="007A4E38">
        <w:trPr>
          <w:trHeight w:val="60"/>
        </w:trPr>
        <w:tc>
          <w:tcPr>
            <w:tcW w:w="0" w:type="auto"/>
            <w:gridSpan w:val="12"/>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161" w:lineRule="atLeast"/>
              <w:jc w:val="both"/>
              <w:rPr>
                <w:rFonts w:ascii="Times New Roman" w:hAnsi="Times New Roman"/>
                <w:color w:val="000000"/>
                <w:sz w:val="20"/>
                <w:szCs w:val="20"/>
                <w:lang w:eastAsia="uk-UA"/>
              </w:rPr>
            </w:pPr>
            <w:r w:rsidRPr="007A4E38">
              <w:rPr>
                <w:rFonts w:ascii="Times New Roman" w:hAnsi="Times New Roman"/>
                <w:color w:val="000000"/>
                <w:sz w:val="20"/>
                <w:szCs w:val="20"/>
                <w:vertAlign w:val="superscript"/>
                <w:lang w:eastAsia="uk-UA"/>
              </w:rPr>
              <w:t xml:space="preserve">  3</w:t>
            </w:r>
            <w:r w:rsidRPr="007A4E38">
              <w:rPr>
                <w:rFonts w:ascii="Times New Roman" w:hAnsi="Times New Roman"/>
                <w:color w:val="000000"/>
                <w:sz w:val="20"/>
                <w:szCs w:val="20"/>
                <w:lang w:eastAsia="uk-UA"/>
              </w:rPr>
              <w:t xml:space="preserve"> К - коефіцієнт, який становить 0,05 (підпункти 381.1.1 і 381.1.2 пункту 381.1 статті 381 глави 1 розділу І Податкового кодексу України). Тимчасово, для розрахунку мінімального податкового зобов’язання за 2022 та 2023 податкові (звітні) роки коефіцієнт «К», визначений у підпунктах 38</w:t>
            </w:r>
            <w:r w:rsidRPr="007A4E38">
              <w:rPr>
                <w:rFonts w:ascii="Times New Roman" w:hAnsi="Times New Roman"/>
                <w:color w:val="000000"/>
                <w:sz w:val="20"/>
                <w:szCs w:val="20"/>
                <w:vertAlign w:val="superscript"/>
                <w:lang w:eastAsia="uk-UA"/>
              </w:rPr>
              <w:t>1</w:t>
            </w:r>
            <w:r w:rsidRPr="007A4E38">
              <w:rPr>
                <w:rFonts w:ascii="Times New Roman" w:hAnsi="Times New Roman"/>
                <w:color w:val="000000"/>
                <w:sz w:val="20"/>
                <w:szCs w:val="20"/>
                <w:lang w:eastAsia="uk-UA"/>
              </w:rPr>
              <w:t>.1.1 і 38</w:t>
            </w:r>
            <w:r w:rsidRPr="007A4E38">
              <w:rPr>
                <w:rFonts w:ascii="Times New Roman" w:hAnsi="Times New Roman"/>
                <w:color w:val="000000"/>
                <w:sz w:val="20"/>
                <w:szCs w:val="20"/>
                <w:vertAlign w:val="superscript"/>
                <w:lang w:eastAsia="uk-UA"/>
              </w:rPr>
              <w:t>1</w:t>
            </w:r>
            <w:r w:rsidRPr="007A4E38">
              <w:rPr>
                <w:rFonts w:ascii="Times New Roman" w:hAnsi="Times New Roman"/>
                <w:color w:val="000000"/>
                <w:sz w:val="20"/>
                <w:szCs w:val="20"/>
                <w:lang w:eastAsia="uk-UA"/>
              </w:rPr>
              <w:t>.1.2 пункту 38</w:t>
            </w:r>
            <w:r w:rsidRPr="007A4E38">
              <w:rPr>
                <w:rFonts w:ascii="Times New Roman" w:hAnsi="Times New Roman"/>
                <w:color w:val="000000"/>
                <w:sz w:val="20"/>
                <w:szCs w:val="20"/>
                <w:vertAlign w:val="superscript"/>
                <w:lang w:eastAsia="uk-UA"/>
              </w:rPr>
              <w:t>1</w:t>
            </w:r>
            <w:r w:rsidRPr="007A4E38">
              <w:rPr>
                <w:rFonts w:ascii="Times New Roman" w:hAnsi="Times New Roman"/>
                <w:color w:val="000000"/>
                <w:sz w:val="20"/>
                <w:szCs w:val="20"/>
                <w:lang w:eastAsia="uk-UA"/>
              </w:rPr>
              <w:t>.1 статті 38</w:t>
            </w:r>
            <w:r w:rsidRPr="007A4E38">
              <w:rPr>
                <w:rFonts w:ascii="Times New Roman" w:hAnsi="Times New Roman"/>
                <w:color w:val="000000"/>
                <w:sz w:val="20"/>
                <w:szCs w:val="20"/>
                <w:vertAlign w:val="superscript"/>
                <w:lang w:eastAsia="uk-UA"/>
              </w:rPr>
              <w:t>1</w:t>
            </w:r>
            <w:r w:rsidRPr="007A4E38">
              <w:rPr>
                <w:rFonts w:ascii="Times New Roman" w:hAnsi="Times New Roman"/>
                <w:color w:val="000000"/>
                <w:sz w:val="20"/>
                <w:szCs w:val="20"/>
                <w:lang w:eastAsia="uk-UA"/>
              </w:rPr>
              <w:t xml:space="preserve"> глави 1 розділу І Податкового кодексу України, застосовується із значенням 0,04 (пункт 67 підрозділу 10 розділу ХХ «Перехідні положення» Податкового кодексу України).</w:t>
            </w:r>
          </w:p>
        </w:tc>
      </w:tr>
      <w:tr w:rsidR="000E2D46" w:rsidRPr="007A4E38" w:rsidTr="007A4E38">
        <w:trPr>
          <w:trHeight w:val="60"/>
        </w:trPr>
        <w:tc>
          <w:tcPr>
            <w:tcW w:w="0" w:type="auto"/>
            <w:gridSpan w:val="12"/>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161" w:lineRule="atLeast"/>
              <w:jc w:val="both"/>
              <w:rPr>
                <w:rFonts w:ascii="Times New Roman" w:hAnsi="Times New Roman"/>
                <w:color w:val="000000"/>
                <w:sz w:val="20"/>
                <w:szCs w:val="20"/>
                <w:lang w:eastAsia="uk-UA"/>
              </w:rPr>
            </w:pPr>
            <w:r w:rsidRPr="007A4E38">
              <w:rPr>
                <w:rFonts w:ascii="Times New Roman" w:hAnsi="Times New Roman"/>
                <w:color w:val="000000"/>
                <w:sz w:val="20"/>
                <w:szCs w:val="20"/>
                <w:vertAlign w:val="superscript"/>
                <w:lang w:eastAsia="uk-UA"/>
              </w:rPr>
              <w:t xml:space="preserve">  4</w:t>
            </w:r>
            <w:r w:rsidRPr="007A4E38">
              <w:rPr>
                <w:rFonts w:ascii="Times New Roman" w:hAnsi="Times New Roman"/>
                <w:color w:val="000000"/>
                <w:sz w:val="20"/>
                <w:szCs w:val="20"/>
                <w:lang w:eastAsia="uk-UA"/>
              </w:rPr>
              <w:t xml:space="preserve"> Кількість календарних місяців, протягом яких земельна ділянка перебуває у власності, оренді, користуванні на інших умовах (в т. ч. на умовах емфітевзису) платника податків (підпункти 38</w:t>
            </w:r>
            <w:r w:rsidRPr="007A4E38">
              <w:rPr>
                <w:rFonts w:ascii="Times New Roman" w:hAnsi="Times New Roman"/>
                <w:color w:val="000000"/>
                <w:sz w:val="20"/>
                <w:szCs w:val="20"/>
                <w:vertAlign w:val="superscript"/>
                <w:lang w:eastAsia="uk-UA"/>
              </w:rPr>
              <w:t>1</w:t>
            </w:r>
            <w:r w:rsidRPr="007A4E38">
              <w:rPr>
                <w:rFonts w:ascii="Times New Roman" w:hAnsi="Times New Roman"/>
                <w:color w:val="000000"/>
                <w:sz w:val="20"/>
                <w:szCs w:val="20"/>
                <w:lang w:eastAsia="uk-UA"/>
              </w:rPr>
              <w:t>.1.1 і 38</w:t>
            </w:r>
            <w:r w:rsidRPr="007A4E38">
              <w:rPr>
                <w:rFonts w:ascii="Times New Roman" w:hAnsi="Times New Roman"/>
                <w:color w:val="000000"/>
                <w:sz w:val="20"/>
                <w:szCs w:val="20"/>
                <w:vertAlign w:val="superscript"/>
                <w:lang w:eastAsia="uk-UA"/>
              </w:rPr>
              <w:t>1</w:t>
            </w:r>
            <w:r w:rsidRPr="007A4E38">
              <w:rPr>
                <w:rFonts w:ascii="Times New Roman" w:hAnsi="Times New Roman"/>
                <w:color w:val="000000"/>
                <w:sz w:val="20"/>
                <w:szCs w:val="20"/>
                <w:lang w:eastAsia="uk-UA"/>
              </w:rPr>
              <w:t>.1.2 пункту 38</w:t>
            </w:r>
            <w:r w:rsidRPr="007A4E38">
              <w:rPr>
                <w:rFonts w:ascii="Times New Roman" w:hAnsi="Times New Roman"/>
                <w:color w:val="000000"/>
                <w:sz w:val="20"/>
                <w:szCs w:val="20"/>
                <w:vertAlign w:val="superscript"/>
                <w:lang w:eastAsia="uk-UA"/>
              </w:rPr>
              <w:t>1</w:t>
            </w:r>
            <w:r w:rsidRPr="007A4E38">
              <w:rPr>
                <w:rFonts w:ascii="Times New Roman" w:hAnsi="Times New Roman"/>
                <w:color w:val="000000"/>
                <w:sz w:val="20"/>
                <w:szCs w:val="20"/>
                <w:lang w:eastAsia="uk-UA"/>
              </w:rPr>
              <w:t>.1 статті 38</w:t>
            </w:r>
            <w:r w:rsidRPr="007A4E38">
              <w:rPr>
                <w:rFonts w:ascii="Times New Roman" w:hAnsi="Times New Roman"/>
                <w:color w:val="000000"/>
                <w:sz w:val="20"/>
                <w:szCs w:val="20"/>
                <w:vertAlign w:val="superscript"/>
                <w:lang w:eastAsia="uk-UA"/>
              </w:rPr>
              <w:t>1</w:t>
            </w:r>
            <w:r w:rsidRPr="007A4E38">
              <w:rPr>
                <w:rFonts w:ascii="Times New Roman" w:hAnsi="Times New Roman"/>
                <w:color w:val="000000"/>
                <w:sz w:val="20"/>
                <w:szCs w:val="20"/>
                <w:lang w:eastAsia="uk-UA"/>
              </w:rPr>
              <w:t xml:space="preserve"> глави 1 розділу І Податкового кодексу України).</w:t>
            </w:r>
          </w:p>
        </w:tc>
      </w:tr>
      <w:tr w:rsidR="000E2D46" w:rsidRPr="007A4E38" w:rsidTr="007A4E38">
        <w:trPr>
          <w:trHeight w:val="60"/>
        </w:trPr>
        <w:tc>
          <w:tcPr>
            <w:tcW w:w="0" w:type="auto"/>
            <w:gridSpan w:val="12"/>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161" w:lineRule="atLeast"/>
              <w:jc w:val="both"/>
              <w:rPr>
                <w:rFonts w:ascii="Times New Roman" w:hAnsi="Times New Roman"/>
                <w:color w:val="000000"/>
                <w:sz w:val="20"/>
                <w:szCs w:val="20"/>
                <w:lang w:eastAsia="uk-UA"/>
              </w:rPr>
            </w:pPr>
            <w:r w:rsidRPr="007A4E38">
              <w:rPr>
                <w:rFonts w:ascii="Times New Roman" w:hAnsi="Times New Roman"/>
                <w:color w:val="000000"/>
                <w:spacing w:val="13"/>
                <w:sz w:val="20"/>
                <w:szCs w:val="20"/>
                <w:vertAlign w:val="superscript"/>
                <w:lang w:eastAsia="uk-UA"/>
              </w:rPr>
              <w:t xml:space="preserve"> </w:t>
            </w:r>
            <w:r w:rsidRPr="007A4E38">
              <w:rPr>
                <w:rFonts w:ascii="Times New Roman" w:hAnsi="Times New Roman"/>
                <w:color w:val="000000"/>
                <w:sz w:val="20"/>
                <w:szCs w:val="20"/>
                <w:vertAlign w:val="superscript"/>
                <w:lang w:eastAsia="uk-UA"/>
              </w:rPr>
              <w:t xml:space="preserve"> 5</w:t>
            </w:r>
            <w:r w:rsidRPr="007A4E38">
              <w:rPr>
                <w:rFonts w:ascii="Times New Roman" w:hAnsi="Times New Roman"/>
                <w:color w:val="000000"/>
                <w:sz w:val="20"/>
                <w:szCs w:val="20"/>
                <w:lang w:eastAsia="uk-UA"/>
              </w:rPr>
              <w:t xml:space="preserve"> 20 відсотків витрат на сплату орендної плати за віднесені до сільськогосподарських угідь земельні ділянки, орендодавцями яких є юридичні особи та/або які перебувають у державній чи комунальній власності (абзац восьмий пункту 297</w:t>
            </w:r>
            <w:r w:rsidRPr="007A4E38">
              <w:rPr>
                <w:rFonts w:ascii="Times New Roman" w:hAnsi="Times New Roman"/>
                <w:color w:val="000000"/>
                <w:sz w:val="20"/>
                <w:szCs w:val="20"/>
                <w:vertAlign w:val="superscript"/>
                <w:lang w:eastAsia="uk-UA"/>
              </w:rPr>
              <w:t>1</w:t>
            </w:r>
            <w:r w:rsidRPr="007A4E38">
              <w:rPr>
                <w:rFonts w:ascii="Times New Roman" w:hAnsi="Times New Roman"/>
                <w:color w:val="000000"/>
                <w:sz w:val="20"/>
                <w:szCs w:val="20"/>
                <w:lang w:eastAsia="uk-UA"/>
              </w:rPr>
              <w:t>.3 та абзац одинадцятий пункту 297</w:t>
            </w:r>
            <w:r w:rsidRPr="007A4E38">
              <w:rPr>
                <w:rFonts w:ascii="Times New Roman" w:hAnsi="Times New Roman"/>
                <w:color w:val="000000"/>
                <w:sz w:val="20"/>
                <w:szCs w:val="20"/>
                <w:vertAlign w:val="superscript"/>
                <w:lang w:eastAsia="uk-UA"/>
              </w:rPr>
              <w:t>1</w:t>
            </w:r>
            <w:r w:rsidRPr="007A4E38">
              <w:rPr>
                <w:rFonts w:ascii="Times New Roman" w:hAnsi="Times New Roman"/>
                <w:color w:val="000000"/>
                <w:sz w:val="20"/>
                <w:szCs w:val="20"/>
                <w:lang w:eastAsia="uk-UA"/>
              </w:rPr>
              <w:t>.4 статті 297</w:t>
            </w:r>
            <w:r w:rsidRPr="007A4E38">
              <w:rPr>
                <w:rFonts w:ascii="Times New Roman" w:hAnsi="Times New Roman"/>
                <w:color w:val="000000"/>
                <w:sz w:val="20"/>
                <w:szCs w:val="20"/>
                <w:vertAlign w:val="superscript"/>
                <w:lang w:eastAsia="uk-UA"/>
              </w:rPr>
              <w:t>1</w:t>
            </w:r>
            <w:r w:rsidRPr="007A4E38">
              <w:rPr>
                <w:rFonts w:ascii="Times New Roman" w:hAnsi="Times New Roman"/>
                <w:color w:val="000000"/>
                <w:sz w:val="20"/>
                <w:szCs w:val="20"/>
                <w:lang w:eastAsia="uk-UA"/>
              </w:rPr>
              <w:t xml:space="preserve"> глави 1 розділу XIV Податкового кодексу України).</w:t>
            </w:r>
          </w:p>
        </w:tc>
      </w:tr>
      <w:tr w:rsidR="000E2D46" w:rsidRPr="007A4E38" w:rsidTr="007A4E38">
        <w:trPr>
          <w:trHeight w:val="60"/>
        </w:trPr>
        <w:tc>
          <w:tcPr>
            <w:tcW w:w="0" w:type="auto"/>
            <w:gridSpan w:val="12"/>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161" w:lineRule="atLeast"/>
              <w:jc w:val="both"/>
              <w:rPr>
                <w:rFonts w:ascii="Times New Roman" w:hAnsi="Times New Roman"/>
                <w:color w:val="000000"/>
                <w:sz w:val="20"/>
                <w:szCs w:val="20"/>
                <w:lang w:eastAsia="uk-UA"/>
              </w:rPr>
            </w:pPr>
            <w:r w:rsidRPr="007A4E38">
              <w:rPr>
                <w:rFonts w:ascii="Times New Roman" w:hAnsi="Times New Roman"/>
                <w:color w:val="000000"/>
                <w:sz w:val="20"/>
                <w:szCs w:val="20"/>
                <w:vertAlign w:val="superscript"/>
                <w:lang w:eastAsia="uk-UA"/>
              </w:rPr>
              <w:lastRenderedPageBreak/>
              <w:t xml:space="preserve">  6</w:t>
            </w:r>
            <w:r w:rsidRPr="007A4E38">
              <w:rPr>
                <w:rFonts w:ascii="Times New Roman" w:hAnsi="Times New Roman"/>
                <w:color w:val="000000"/>
                <w:sz w:val="20"/>
                <w:szCs w:val="20"/>
                <w:lang w:eastAsia="uk-UA"/>
              </w:rPr>
              <w:t xml:space="preserve"> За потреби кількість рядків розділу I може бути збільшено або зменшено.</w:t>
            </w:r>
          </w:p>
        </w:tc>
      </w:tr>
      <w:tr w:rsidR="000E2D46" w:rsidRPr="007A4E38" w:rsidTr="007A4E38">
        <w:trPr>
          <w:trHeight w:val="60"/>
        </w:trPr>
        <w:tc>
          <w:tcPr>
            <w:tcW w:w="0" w:type="auto"/>
            <w:gridSpan w:val="12"/>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161" w:lineRule="atLeast"/>
              <w:jc w:val="both"/>
              <w:rPr>
                <w:rFonts w:ascii="Times New Roman" w:hAnsi="Times New Roman"/>
                <w:color w:val="000000"/>
                <w:sz w:val="20"/>
                <w:szCs w:val="20"/>
                <w:lang w:eastAsia="uk-UA"/>
              </w:rPr>
            </w:pPr>
            <w:r w:rsidRPr="007A4E38">
              <w:rPr>
                <w:rFonts w:ascii="Times New Roman" w:hAnsi="Times New Roman"/>
                <w:color w:val="000000"/>
                <w:spacing w:val="13"/>
                <w:sz w:val="20"/>
                <w:szCs w:val="20"/>
                <w:vertAlign w:val="superscript"/>
                <w:lang w:eastAsia="uk-UA"/>
              </w:rPr>
              <w:t xml:space="preserve"> </w:t>
            </w:r>
            <w:r w:rsidRPr="007A4E38">
              <w:rPr>
                <w:rFonts w:ascii="Times New Roman" w:hAnsi="Times New Roman"/>
                <w:color w:val="000000"/>
                <w:sz w:val="20"/>
                <w:szCs w:val="20"/>
                <w:vertAlign w:val="superscript"/>
                <w:lang w:eastAsia="uk-UA"/>
              </w:rPr>
              <w:t xml:space="preserve"> 7</w:t>
            </w:r>
            <w:r w:rsidRPr="007A4E38">
              <w:rPr>
                <w:rFonts w:ascii="Times New Roman" w:hAnsi="Times New Roman"/>
                <w:color w:val="000000"/>
                <w:sz w:val="20"/>
                <w:szCs w:val="20"/>
                <w:lang w:eastAsia="uk-UA"/>
              </w:rPr>
              <w:t xml:space="preserve"> Загальна сума сплачених платником єдиного податку податків, зборів, платежів, контроль за справлянням яких покладено на контролюючі органи, пов’язаних з виробництвом та реалізацією власної сільськогосподарської продукції та/або з власністю та/або користуванням (орендою, суборендою, емфітевзисом, постійним користуванням) земельними ділянками, віднесеними до сільськогосподарських угідь (пункт 297</w:t>
            </w:r>
            <w:r w:rsidRPr="007A4E38">
              <w:rPr>
                <w:rFonts w:ascii="Times New Roman" w:hAnsi="Times New Roman"/>
                <w:color w:val="000000"/>
                <w:sz w:val="20"/>
                <w:szCs w:val="20"/>
                <w:vertAlign w:val="superscript"/>
                <w:lang w:eastAsia="uk-UA"/>
              </w:rPr>
              <w:t>1</w:t>
            </w:r>
            <w:r w:rsidRPr="007A4E38">
              <w:rPr>
                <w:rFonts w:ascii="Times New Roman" w:hAnsi="Times New Roman"/>
                <w:color w:val="000000"/>
                <w:sz w:val="20"/>
                <w:szCs w:val="20"/>
                <w:lang w:eastAsia="uk-UA"/>
              </w:rPr>
              <w:t>.1 статті 297</w:t>
            </w:r>
            <w:r w:rsidRPr="007A4E38">
              <w:rPr>
                <w:rFonts w:ascii="Times New Roman" w:hAnsi="Times New Roman"/>
                <w:color w:val="000000"/>
                <w:sz w:val="20"/>
                <w:szCs w:val="20"/>
                <w:vertAlign w:val="superscript"/>
                <w:lang w:eastAsia="uk-UA"/>
              </w:rPr>
              <w:t>1</w:t>
            </w:r>
            <w:r w:rsidRPr="007A4E38">
              <w:rPr>
                <w:rFonts w:ascii="Times New Roman" w:hAnsi="Times New Roman"/>
                <w:color w:val="000000"/>
                <w:sz w:val="20"/>
                <w:szCs w:val="20"/>
                <w:lang w:eastAsia="uk-UA"/>
              </w:rPr>
              <w:t xml:space="preserve"> глави 1 розділу XIV Податкового кодексу України). У сумі сплачених податків, зборів, платежів та витрат на оренду земельних ділянок не враховуються помилково та/або надміру сплачені у податковому (звітному) році суми податків, зборів, платежів (абзац дев’ятий пункту 297</w:t>
            </w:r>
            <w:r w:rsidRPr="007A4E38">
              <w:rPr>
                <w:rFonts w:ascii="Times New Roman" w:hAnsi="Times New Roman"/>
                <w:color w:val="000000"/>
                <w:sz w:val="20"/>
                <w:szCs w:val="20"/>
                <w:vertAlign w:val="superscript"/>
                <w:lang w:eastAsia="uk-UA"/>
              </w:rPr>
              <w:t>1</w:t>
            </w:r>
            <w:r w:rsidRPr="007A4E38">
              <w:rPr>
                <w:rFonts w:ascii="Times New Roman" w:hAnsi="Times New Roman"/>
                <w:color w:val="000000"/>
                <w:sz w:val="20"/>
                <w:szCs w:val="20"/>
                <w:lang w:eastAsia="uk-UA"/>
              </w:rPr>
              <w:t>.3 та абзац дванадцятий пункту 297</w:t>
            </w:r>
            <w:r w:rsidRPr="007A4E38">
              <w:rPr>
                <w:rFonts w:ascii="Times New Roman" w:hAnsi="Times New Roman"/>
                <w:color w:val="000000"/>
                <w:sz w:val="20"/>
                <w:szCs w:val="20"/>
                <w:vertAlign w:val="superscript"/>
                <w:lang w:eastAsia="uk-UA"/>
              </w:rPr>
              <w:t>1</w:t>
            </w:r>
            <w:r w:rsidRPr="007A4E38">
              <w:rPr>
                <w:rFonts w:ascii="Times New Roman" w:hAnsi="Times New Roman"/>
                <w:color w:val="000000"/>
                <w:sz w:val="20"/>
                <w:szCs w:val="20"/>
                <w:lang w:eastAsia="uk-UA"/>
              </w:rPr>
              <w:t>.4 статті 297</w:t>
            </w:r>
            <w:r w:rsidRPr="007A4E38">
              <w:rPr>
                <w:rFonts w:ascii="Times New Roman" w:hAnsi="Times New Roman"/>
                <w:color w:val="000000"/>
                <w:sz w:val="20"/>
                <w:szCs w:val="20"/>
                <w:vertAlign w:val="superscript"/>
                <w:lang w:eastAsia="uk-UA"/>
              </w:rPr>
              <w:t>1</w:t>
            </w:r>
            <w:r w:rsidRPr="007A4E38">
              <w:rPr>
                <w:rFonts w:ascii="Times New Roman" w:hAnsi="Times New Roman"/>
                <w:color w:val="000000"/>
                <w:sz w:val="20"/>
                <w:szCs w:val="20"/>
                <w:lang w:eastAsia="uk-UA"/>
              </w:rPr>
              <w:t xml:space="preserve"> глави 1 розділу XIV Податкового кодексу України). Сума єдиного податку в частині позитивного значення різниці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не враховується у загальній сумі сплачених податків, зборів, платежів та витрат на оренду земельних ділянок у наступному податковому (звітному) році (пункт 297</w:t>
            </w:r>
            <w:r w:rsidRPr="007A4E38">
              <w:rPr>
                <w:rFonts w:ascii="Times New Roman" w:hAnsi="Times New Roman"/>
                <w:color w:val="000000"/>
                <w:sz w:val="20"/>
                <w:szCs w:val="20"/>
                <w:vertAlign w:val="superscript"/>
                <w:lang w:eastAsia="uk-UA"/>
              </w:rPr>
              <w:t>1</w:t>
            </w:r>
            <w:r w:rsidRPr="007A4E38">
              <w:rPr>
                <w:rFonts w:ascii="Times New Roman" w:hAnsi="Times New Roman"/>
                <w:color w:val="000000"/>
                <w:sz w:val="20"/>
                <w:szCs w:val="20"/>
                <w:lang w:eastAsia="uk-UA"/>
              </w:rPr>
              <w:t>.8 статті 297</w:t>
            </w:r>
            <w:r w:rsidRPr="007A4E38">
              <w:rPr>
                <w:rFonts w:ascii="Times New Roman" w:hAnsi="Times New Roman"/>
                <w:color w:val="000000"/>
                <w:sz w:val="20"/>
                <w:szCs w:val="20"/>
                <w:vertAlign w:val="superscript"/>
                <w:lang w:eastAsia="uk-UA"/>
              </w:rPr>
              <w:t>1</w:t>
            </w:r>
            <w:r w:rsidRPr="007A4E38">
              <w:rPr>
                <w:rFonts w:ascii="Times New Roman" w:hAnsi="Times New Roman"/>
                <w:color w:val="000000"/>
                <w:sz w:val="20"/>
                <w:szCs w:val="20"/>
                <w:lang w:eastAsia="uk-UA"/>
              </w:rPr>
              <w:t xml:space="preserve"> глави 1 розділу XIV Податкового кодексу України).</w:t>
            </w:r>
          </w:p>
        </w:tc>
      </w:tr>
      <w:tr w:rsidR="000E2D46" w:rsidRPr="007A4E38" w:rsidTr="007A4E38">
        <w:trPr>
          <w:trHeight w:val="60"/>
        </w:trPr>
        <w:tc>
          <w:tcPr>
            <w:tcW w:w="0" w:type="auto"/>
            <w:gridSpan w:val="12"/>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161" w:lineRule="atLeast"/>
              <w:jc w:val="both"/>
              <w:rPr>
                <w:rFonts w:ascii="Times New Roman" w:hAnsi="Times New Roman"/>
                <w:color w:val="000000"/>
                <w:sz w:val="20"/>
                <w:szCs w:val="20"/>
                <w:lang w:eastAsia="uk-UA"/>
              </w:rPr>
            </w:pPr>
            <w:r w:rsidRPr="007A4E38">
              <w:rPr>
                <w:rFonts w:ascii="Times New Roman" w:hAnsi="Times New Roman"/>
                <w:color w:val="000000"/>
                <w:sz w:val="20"/>
                <w:szCs w:val="20"/>
                <w:vertAlign w:val="superscript"/>
                <w:lang w:eastAsia="uk-UA"/>
              </w:rPr>
              <w:t xml:space="preserve">  8</w:t>
            </w:r>
            <w:r w:rsidRPr="007A4E38">
              <w:rPr>
                <w:rFonts w:ascii="Times New Roman" w:hAnsi="Times New Roman"/>
                <w:color w:val="000000"/>
                <w:sz w:val="20"/>
                <w:szCs w:val="20"/>
                <w:lang w:eastAsia="uk-UA"/>
              </w:rPr>
              <w:t xml:space="preserve"> Для платників єдиного податку третьої групи (юридичних осіб), у яких частка сільськогосподарського товаровиробництва за податковий (звітний) рік, розрахована відповідно до підпункту 14.1.262 пункту 14.1 статті 14 глави 1 розділу І Податкового кодексу України, дорівнює або перевищує 75 відсотків, до суми сплачених податків, зборів, платежів та витрат на оренду земельних ділянок відноситься сума єдиного податку, сплачена платником єдиного податку третьої групи протягом податкового (звітного) року (абзац третій пункту 297</w:t>
            </w:r>
            <w:r w:rsidRPr="007A4E38">
              <w:rPr>
                <w:rFonts w:ascii="Times New Roman" w:hAnsi="Times New Roman"/>
                <w:color w:val="000000"/>
                <w:sz w:val="20"/>
                <w:szCs w:val="20"/>
                <w:vertAlign w:val="superscript"/>
                <w:lang w:eastAsia="uk-UA"/>
              </w:rPr>
              <w:t>1</w:t>
            </w:r>
            <w:r w:rsidRPr="007A4E38">
              <w:rPr>
                <w:rFonts w:ascii="Times New Roman" w:hAnsi="Times New Roman"/>
                <w:color w:val="000000"/>
                <w:sz w:val="20"/>
                <w:szCs w:val="20"/>
                <w:lang w:eastAsia="uk-UA"/>
              </w:rPr>
              <w:t>.3 статті 297</w:t>
            </w:r>
            <w:r w:rsidRPr="007A4E38">
              <w:rPr>
                <w:rFonts w:ascii="Times New Roman" w:hAnsi="Times New Roman"/>
                <w:color w:val="000000"/>
                <w:sz w:val="20"/>
                <w:szCs w:val="20"/>
                <w:vertAlign w:val="superscript"/>
                <w:lang w:eastAsia="uk-UA"/>
              </w:rPr>
              <w:t>1</w:t>
            </w:r>
            <w:r w:rsidRPr="007A4E38">
              <w:rPr>
                <w:rFonts w:ascii="Times New Roman" w:hAnsi="Times New Roman"/>
                <w:color w:val="000000"/>
                <w:sz w:val="20"/>
                <w:szCs w:val="20"/>
                <w:lang w:eastAsia="uk-UA"/>
              </w:rPr>
              <w:t xml:space="preserve"> глави 1 розділу XIV Податкового кодексу України). Для платників єдиного податку третьої групи (юридичних осіб), у яких частка сільськогосподарського товаровиробництва за податковий (звітний) рік, розрахована відповідно до підпункту 14.1.262 пункту 14.1 статті 14 глави 1 розділу І Податкового кодексу України становить менше 75 відсотків, до суми сплачених податків, зборів, платежів та витрат на оренду земельних ділянок відноситься єдиний податок, сплачений платником єдиного податку третьої групи у розмірі, пропорційному частці сільськогосподарського товаровиробництва такого платника за податковий (звітний) рік, розрахованій відповідно до підпункту 14.1.262 пункту 14.1 статті 14 глави 1 розділу І Податкового кодексу України (абзац третій пункту 297</w:t>
            </w:r>
            <w:r w:rsidRPr="007A4E38">
              <w:rPr>
                <w:rFonts w:ascii="Times New Roman" w:hAnsi="Times New Roman"/>
                <w:color w:val="000000"/>
                <w:sz w:val="20"/>
                <w:szCs w:val="20"/>
                <w:vertAlign w:val="superscript"/>
                <w:lang w:eastAsia="uk-UA"/>
              </w:rPr>
              <w:t>1</w:t>
            </w:r>
            <w:r w:rsidRPr="007A4E38">
              <w:rPr>
                <w:rFonts w:ascii="Times New Roman" w:hAnsi="Times New Roman"/>
                <w:color w:val="000000"/>
                <w:sz w:val="20"/>
                <w:szCs w:val="20"/>
                <w:lang w:eastAsia="uk-UA"/>
              </w:rPr>
              <w:t>.4 статті 297</w:t>
            </w:r>
            <w:r w:rsidRPr="007A4E38">
              <w:rPr>
                <w:rFonts w:ascii="Times New Roman" w:hAnsi="Times New Roman"/>
                <w:color w:val="000000"/>
                <w:sz w:val="20"/>
                <w:szCs w:val="20"/>
                <w:vertAlign w:val="superscript"/>
                <w:lang w:eastAsia="uk-UA"/>
              </w:rPr>
              <w:t>1</w:t>
            </w:r>
            <w:r w:rsidRPr="007A4E38">
              <w:rPr>
                <w:rFonts w:ascii="Times New Roman" w:hAnsi="Times New Roman"/>
                <w:color w:val="000000"/>
                <w:sz w:val="20"/>
                <w:szCs w:val="20"/>
                <w:lang w:eastAsia="uk-UA"/>
              </w:rPr>
              <w:t xml:space="preserve"> глави 1 розділу XIV Податкового кодексу України).</w:t>
            </w:r>
          </w:p>
        </w:tc>
      </w:tr>
      <w:tr w:rsidR="000E2D46" w:rsidRPr="007A4E38" w:rsidTr="007A4E38">
        <w:trPr>
          <w:trHeight w:val="60"/>
        </w:trPr>
        <w:tc>
          <w:tcPr>
            <w:tcW w:w="0" w:type="auto"/>
            <w:gridSpan w:val="12"/>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161" w:lineRule="atLeast"/>
              <w:jc w:val="both"/>
              <w:rPr>
                <w:rFonts w:ascii="Times New Roman" w:hAnsi="Times New Roman"/>
                <w:color w:val="000000"/>
                <w:sz w:val="20"/>
                <w:szCs w:val="20"/>
                <w:lang w:eastAsia="uk-UA"/>
              </w:rPr>
            </w:pPr>
            <w:r w:rsidRPr="007A4E38">
              <w:rPr>
                <w:rFonts w:ascii="Times New Roman" w:hAnsi="Times New Roman"/>
                <w:color w:val="000000"/>
                <w:spacing w:val="13"/>
                <w:sz w:val="20"/>
                <w:szCs w:val="20"/>
                <w:vertAlign w:val="superscript"/>
                <w:lang w:eastAsia="uk-UA"/>
              </w:rPr>
              <w:t xml:space="preserve"> </w:t>
            </w:r>
            <w:r w:rsidRPr="007A4E38">
              <w:rPr>
                <w:rFonts w:ascii="Times New Roman" w:hAnsi="Times New Roman"/>
                <w:color w:val="000000"/>
                <w:sz w:val="20"/>
                <w:szCs w:val="20"/>
                <w:vertAlign w:val="superscript"/>
                <w:lang w:eastAsia="uk-UA"/>
              </w:rPr>
              <w:t xml:space="preserve"> 9</w:t>
            </w:r>
            <w:r w:rsidRPr="007A4E38">
              <w:rPr>
                <w:rFonts w:ascii="Times New Roman" w:hAnsi="Times New Roman"/>
                <w:color w:val="000000"/>
                <w:sz w:val="20"/>
                <w:szCs w:val="20"/>
                <w:lang w:eastAsia="uk-UA"/>
              </w:rPr>
              <w:t xml:space="preserve"> Для платників єдиного податку третьої групи (юридичних осіб), у яких частка сільськогосподарського товаровиробництва за податковий (звітний) рік, розрахована відповідно до підпункту 14.1.262 пункту 14.1 статті 14 глави 1 розділу І Податкового кодексу України, дорівнює або перевищує 75 відсотків, до суми сплачених податків, зборів, платежів та витрат на оренду земельних ділянок відноситься податок на прибуток підприємств (у разі переходу в податковому (звітному) році на спрощену систему оподаткування із загальної) (абзац третій пункту 297</w:t>
            </w:r>
            <w:r w:rsidRPr="007A4E38">
              <w:rPr>
                <w:rFonts w:ascii="Times New Roman" w:hAnsi="Times New Roman"/>
                <w:color w:val="000000"/>
                <w:sz w:val="20"/>
                <w:szCs w:val="20"/>
                <w:vertAlign w:val="superscript"/>
                <w:lang w:eastAsia="uk-UA"/>
              </w:rPr>
              <w:t>1</w:t>
            </w:r>
            <w:r w:rsidRPr="007A4E38">
              <w:rPr>
                <w:rFonts w:ascii="Times New Roman" w:hAnsi="Times New Roman"/>
                <w:color w:val="000000"/>
                <w:sz w:val="20"/>
                <w:szCs w:val="20"/>
                <w:lang w:eastAsia="uk-UA"/>
              </w:rPr>
              <w:t>.3 статті 297</w:t>
            </w:r>
            <w:r w:rsidRPr="007A4E38">
              <w:rPr>
                <w:rFonts w:ascii="Times New Roman" w:hAnsi="Times New Roman"/>
                <w:color w:val="000000"/>
                <w:sz w:val="20"/>
                <w:szCs w:val="20"/>
                <w:vertAlign w:val="superscript"/>
                <w:lang w:eastAsia="uk-UA"/>
              </w:rPr>
              <w:t>1</w:t>
            </w:r>
            <w:r w:rsidRPr="007A4E38">
              <w:rPr>
                <w:rFonts w:ascii="Times New Roman" w:hAnsi="Times New Roman"/>
                <w:color w:val="000000"/>
                <w:sz w:val="20"/>
                <w:szCs w:val="20"/>
                <w:lang w:eastAsia="uk-UA"/>
              </w:rPr>
              <w:t xml:space="preserve"> глави 1 розділу XIV Податкового кодексу України). Для платників єдиного податку третьої групи (юридичних осіб), у яких частка сільськогосподарського товаровиробництва за податковий (звітний) рік, розрахована відповідно до підпункту 14.1.262 пункту 14.1 статті 14 глави 1 розділу І Податкового кодексу України, становить менше 75 відсотків, до суми сплачених податків, зборів, платежів та витрат на оренду земельних ділянок відноситься податок на прибуток підприємств у розмірі, пропорційному частці сільськогосподарського товаровиробництва такого платника за звітний період (у разі переходу в податковому (звіт</w:t>
            </w:r>
            <w:r w:rsidRPr="007A4E38">
              <w:rPr>
                <w:rFonts w:ascii="Times New Roman" w:hAnsi="Times New Roman"/>
                <w:color w:val="000000"/>
                <w:spacing w:val="-1"/>
                <w:sz w:val="20"/>
                <w:szCs w:val="20"/>
                <w:lang w:eastAsia="uk-UA"/>
              </w:rPr>
              <w:t xml:space="preserve">ному) році на спрощену систему оподаткування із загальної) за податковий (звітний) рік, розрахованій відповідно до підпункту 14.1.262 пункту 14.1 статті 14 глави 1 розділу І </w:t>
            </w:r>
            <w:r w:rsidRPr="007A4E38">
              <w:rPr>
                <w:rFonts w:ascii="Times New Roman" w:hAnsi="Times New Roman"/>
                <w:color w:val="000000"/>
                <w:sz w:val="20"/>
                <w:szCs w:val="20"/>
                <w:lang w:eastAsia="uk-UA"/>
              </w:rPr>
              <w:t>Податкового кодексу України (абзац п’ятий пункту 297</w:t>
            </w:r>
            <w:r w:rsidRPr="007A4E38">
              <w:rPr>
                <w:rFonts w:ascii="Times New Roman" w:hAnsi="Times New Roman"/>
                <w:color w:val="000000"/>
                <w:sz w:val="20"/>
                <w:szCs w:val="20"/>
                <w:vertAlign w:val="superscript"/>
                <w:lang w:eastAsia="uk-UA"/>
              </w:rPr>
              <w:t>1</w:t>
            </w:r>
            <w:r w:rsidRPr="007A4E38">
              <w:rPr>
                <w:rFonts w:ascii="Times New Roman" w:hAnsi="Times New Roman"/>
                <w:color w:val="000000"/>
                <w:sz w:val="20"/>
                <w:szCs w:val="20"/>
                <w:lang w:eastAsia="uk-UA"/>
              </w:rPr>
              <w:t>.4 статті 297</w:t>
            </w:r>
            <w:r w:rsidRPr="007A4E38">
              <w:rPr>
                <w:rFonts w:ascii="Times New Roman" w:hAnsi="Times New Roman"/>
                <w:color w:val="000000"/>
                <w:sz w:val="20"/>
                <w:szCs w:val="20"/>
                <w:vertAlign w:val="superscript"/>
                <w:lang w:eastAsia="uk-UA"/>
              </w:rPr>
              <w:t>1</w:t>
            </w:r>
            <w:r w:rsidRPr="007A4E38">
              <w:rPr>
                <w:rFonts w:ascii="Times New Roman" w:hAnsi="Times New Roman"/>
                <w:color w:val="000000"/>
                <w:sz w:val="20"/>
                <w:szCs w:val="20"/>
                <w:lang w:eastAsia="uk-UA"/>
              </w:rPr>
              <w:t xml:space="preserve"> глави 1 розділу XIV Податкового кодексу України).</w:t>
            </w:r>
          </w:p>
        </w:tc>
      </w:tr>
      <w:tr w:rsidR="000E2D46" w:rsidRPr="007A4E38" w:rsidTr="007A4E38">
        <w:trPr>
          <w:trHeight w:val="60"/>
        </w:trPr>
        <w:tc>
          <w:tcPr>
            <w:tcW w:w="0" w:type="auto"/>
            <w:gridSpan w:val="12"/>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161" w:lineRule="atLeast"/>
              <w:jc w:val="both"/>
              <w:rPr>
                <w:rFonts w:ascii="Times New Roman" w:hAnsi="Times New Roman"/>
                <w:color w:val="000000"/>
                <w:sz w:val="20"/>
                <w:szCs w:val="20"/>
                <w:lang w:eastAsia="uk-UA"/>
              </w:rPr>
            </w:pPr>
            <w:r w:rsidRPr="007A4E38">
              <w:rPr>
                <w:rFonts w:ascii="Times New Roman" w:hAnsi="Times New Roman"/>
                <w:color w:val="000000"/>
                <w:sz w:val="20"/>
                <w:szCs w:val="20"/>
                <w:vertAlign w:val="superscript"/>
                <w:lang w:eastAsia="uk-UA"/>
              </w:rPr>
              <w:t xml:space="preserve">10 </w:t>
            </w:r>
            <w:r w:rsidRPr="007A4E38">
              <w:rPr>
                <w:rFonts w:ascii="Times New Roman" w:hAnsi="Times New Roman"/>
                <w:color w:val="000000"/>
                <w:sz w:val="20"/>
                <w:szCs w:val="20"/>
                <w:lang w:eastAsia="uk-UA"/>
              </w:rPr>
              <w:t>Для платників єдиного податку третьої групи (юридичних осіб), у яких частка сільськогосподарського товаровиробництва за податковий (звітний) рік, розрахована відповідно до підпункту 14.1.262 пункту 14.1 статті 14 глави 1 розділу I Податкового кодексу України, дорівнює або перевищує 75 відсотків, до суми сплачених податків, зборів, платежів та витрат на оренду земельних ділянок відноситься ПДФО та військовий збір з доходів фізичних осіб, які перебувають з платником податку у трудових або цивільно-</w:t>
            </w:r>
            <w:r w:rsidRPr="007A4E38">
              <w:rPr>
                <w:rFonts w:ascii="Times New Roman" w:hAnsi="Times New Roman"/>
                <w:color w:val="000000"/>
                <w:sz w:val="20"/>
                <w:szCs w:val="20"/>
                <w:lang w:eastAsia="uk-UA"/>
              </w:rPr>
              <w:softHyphen/>
              <w:t>правових відносинах (крім доходів, сплачених за придбання товарів у фізичних осіб) (абзац п’ятий пункту 297</w:t>
            </w:r>
            <w:r w:rsidRPr="007A4E38">
              <w:rPr>
                <w:rFonts w:ascii="Times New Roman" w:hAnsi="Times New Roman"/>
                <w:color w:val="000000"/>
                <w:sz w:val="20"/>
                <w:szCs w:val="20"/>
                <w:vertAlign w:val="superscript"/>
                <w:lang w:eastAsia="uk-UA"/>
              </w:rPr>
              <w:t>1</w:t>
            </w:r>
            <w:r w:rsidRPr="007A4E38">
              <w:rPr>
                <w:rFonts w:ascii="Times New Roman" w:hAnsi="Times New Roman"/>
                <w:color w:val="000000"/>
                <w:sz w:val="20"/>
                <w:szCs w:val="20"/>
                <w:lang w:eastAsia="uk-UA"/>
              </w:rPr>
              <w:t>.3 статті 297</w:t>
            </w:r>
            <w:r w:rsidRPr="007A4E38">
              <w:rPr>
                <w:rFonts w:ascii="Times New Roman" w:hAnsi="Times New Roman"/>
                <w:color w:val="000000"/>
                <w:sz w:val="20"/>
                <w:szCs w:val="20"/>
                <w:vertAlign w:val="superscript"/>
                <w:lang w:eastAsia="uk-UA"/>
              </w:rPr>
              <w:t>1</w:t>
            </w:r>
            <w:r w:rsidRPr="007A4E38">
              <w:rPr>
                <w:rFonts w:ascii="Times New Roman" w:hAnsi="Times New Roman"/>
                <w:color w:val="000000"/>
                <w:sz w:val="20"/>
                <w:szCs w:val="20"/>
                <w:lang w:eastAsia="uk-UA"/>
              </w:rPr>
              <w:t xml:space="preserve"> глави 1 розділу XIV Податкового кодексу України); Для платників єдиного податку третьої групи (юридичних осіб), у яких частка сільськогосподарського товаровиробництва за податковий (звітний) рік, розрахована відповідно до підпункту 14.1.262 пункту 14.1 статті 14 глави 1 розділу I Податкового кодексу України, становить менше 75 відсотків, до суми сплачених податків, зборів, платежів та витрат на оренду земельних ділянок відноситься ПДФО та військовий збір з доходів фізичних осіб, які перебувають з платником єдиного податку третьої групи у трудових або цивільно-правових відносинах (крім доходів, сплачених за придбання товарів у фізичних осіб), у розмірі, пропорційному частці сільськогосподарського товаровиробництва такого платника за податковий (звітний) рік, розрахованій відповідно до підпункту 14.1.262 пункту 14.1 статті 14 глави 1 розділу I Податкового кодексу України (абзац сьомий пункту 297</w:t>
            </w:r>
            <w:r w:rsidRPr="007A4E38">
              <w:rPr>
                <w:rFonts w:ascii="Times New Roman" w:hAnsi="Times New Roman"/>
                <w:color w:val="000000"/>
                <w:sz w:val="20"/>
                <w:szCs w:val="20"/>
                <w:vertAlign w:val="superscript"/>
                <w:lang w:eastAsia="uk-UA"/>
              </w:rPr>
              <w:t>1</w:t>
            </w:r>
            <w:r w:rsidRPr="007A4E38">
              <w:rPr>
                <w:rFonts w:ascii="Times New Roman" w:hAnsi="Times New Roman"/>
                <w:color w:val="000000"/>
                <w:sz w:val="20"/>
                <w:szCs w:val="20"/>
                <w:lang w:eastAsia="uk-UA"/>
              </w:rPr>
              <w:t>.5 статті 297</w:t>
            </w:r>
            <w:r w:rsidRPr="007A4E38">
              <w:rPr>
                <w:rFonts w:ascii="Times New Roman" w:hAnsi="Times New Roman"/>
                <w:color w:val="000000"/>
                <w:sz w:val="20"/>
                <w:szCs w:val="20"/>
                <w:vertAlign w:val="superscript"/>
                <w:lang w:eastAsia="uk-UA"/>
              </w:rPr>
              <w:t>1</w:t>
            </w:r>
            <w:r w:rsidRPr="007A4E38">
              <w:rPr>
                <w:rFonts w:ascii="Times New Roman" w:hAnsi="Times New Roman"/>
                <w:color w:val="000000"/>
                <w:sz w:val="20"/>
                <w:szCs w:val="20"/>
                <w:lang w:eastAsia="uk-UA"/>
              </w:rPr>
              <w:t xml:space="preserve"> глави 1 розділу XIV Податкового кодексу України).</w:t>
            </w:r>
          </w:p>
        </w:tc>
      </w:tr>
      <w:tr w:rsidR="000E2D46" w:rsidRPr="007A4E38" w:rsidTr="007A4E38">
        <w:trPr>
          <w:trHeight w:val="60"/>
        </w:trPr>
        <w:tc>
          <w:tcPr>
            <w:tcW w:w="0" w:type="auto"/>
            <w:gridSpan w:val="12"/>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161" w:lineRule="atLeast"/>
              <w:jc w:val="both"/>
              <w:rPr>
                <w:rFonts w:ascii="Times New Roman" w:hAnsi="Times New Roman"/>
                <w:color w:val="000000"/>
                <w:sz w:val="20"/>
                <w:szCs w:val="20"/>
                <w:lang w:eastAsia="uk-UA"/>
              </w:rPr>
            </w:pPr>
            <w:r w:rsidRPr="007A4E38">
              <w:rPr>
                <w:rFonts w:ascii="Times New Roman" w:hAnsi="Times New Roman"/>
                <w:color w:val="000000"/>
                <w:sz w:val="20"/>
                <w:szCs w:val="20"/>
                <w:vertAlign w:val="superscript"/>
                <w:lang w:eastAsia="uk-UA"/>
              </w:rPr>
              <w:t xml:space="preserve">11 </w:t>
            </w:r>
            <w:r w:rsidRPr="007A4E38">
              <w:rPr>
                <w:rFonts w:ascii="Times New Roman" w:hAnsi="Times New Roman"/>
                <w:color w:val="000000"/>
                <w:sz w:val="20"/>
                <w:szCs w:val="20"/>
                <w:lang w:eastAsia="uk-UA"/>
              </w:rPr>
              <w:t>ПДФО та військовий збір з доходів фізичних осіб за договорами оренди, суборенди, емфітевзису земельних ділянок, віднесених до сільськогосподарських угідь (абзац п’ятий пункту 297</w:t>
            </w:r>
            <w:r w:rsidRPr="007A4E38">
              <w:rPr>
                <w:rFonts w:ascii="Times New Roman" w:hAnsi="Times New Roman"/>
                <w:color w:val="000000"/>
                <w:sz w:val="20"/>
                <w:szCs w:val="20"/>
                <w:vertAlign w:val="superscript"/>
                <w:lang w:eastAsia="uk-UA"/>
              </w:rPr>
              <w:t>1</w:t>
            </w:r>
            <w:r w:rsidRPr="007A4E38">
              <w:rPr>
                <w:rFonts w:ascii="Times New Roman" w:hAnsi="Times New Roman"/>
                <w:color w:val="000000"/>
                <w:sz w:val="20"/>
                <w:szCs w:val="20"/>
                <w:lang w:eastAsia="uk-UA"/>
              </w:rPr>
              <w:t>.3 та абзац восьмий пункту 297</w:t>
            </w:r>
            <w:r w:rsidRPr="007A4E38">
              <w:rPr>
                <w:rFonts w:ascii="Times New Roman" w:hAnsi="Times New Roman"/>
                <w:color w:val="000000"/>
                <w:sz w:val="20"/>
                <w:szCs w:val="20"/>
                <w:vertAlign w:val="superscript"/>
                <w:lang w:eastAsia="uk-UA"/>
              </w:rPr>
              <w:t>1</w:t>
            </w:r>
            <w:r w:rsidRPr="007A4E38">
              <w:rPr>
                <w:rFonts w:ascii="Times New Roman" w:hAnsi="Times New Roman"/>
                <w:color w:val="000000"/>
                <w:sz w:val="20"/>
                <w:szCs w:val="20"/>
                <w:lang w:eastAsia="uk-UA"/>
              </w:rPr>
              <w:t>.4 статті 297</w:t>
            </w:r>
            <w:r w:rsidRPr="007A4E38">
              <w:rPr>
                <w:rFonts w:ascii="Times New Roman" w:hAnsi="Times New Roman"/>
                <w:color w:val="000000"/>
                <w:sz w:val="20"/>
                <w:szCs w:val="20"/>
                <w:vertAlign w:val="superscript"/>
                <w:lang w:eastAsia="uk-UA"/>
              </w:rPr>
              <w:t>1</w:t>
            </w:r>
            <w:r w:rsidRPr="007A4E38">
              <w:rPr>
                <w:rFonts w:ascii="Times New Roman" w:hAnsi="Times New Roman"/>
                <w:color w:val="000000"/>
                <w:sz w:val="20"/>
                <w:szCs w:val="20"/>
                <w:lang w:eastAsia="uk-UA"/>
              </w:rPr>
              <w:t xml:space="preserve"> глави 1 розділу XIV Податкового кодексу України).</w:t>
            </w:r>
          </w:p>
        </w:tc>
      </w:tr>
      <w:tr w:rsidR="000E2D46" w:rsidRPr="007A4E38" w:rsidTr="007A4E38">
        <w:trPr>
          <w:trHeight w:val="60"/>
        </w:trPr>
        <w:tc>
          <w:tcPr>
            <w:tcW w:w="0" w:type="auto"/>
            <w:gridSpan w:val="12"/>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161" w:lineRule="atLeast"/>
              <w:jc w:val="both"/>
              <w:rPr>
                <w:rFonts w:ascii="Times New Roman" w:hAnsi="Times New Roman"/>
                <w:color w:val="000000"/>
                <w:sz w:val="20"/>
                <w:szCs w:val="20"/>
                <w:lang w:eastAsia="uk-UA"/>
              </w:rPr>
            </w:pPr>
            <w:r w:rsidRPr="007A4E38">
              <w:rPr>
                <w:rFonts w:ascii="Times New Roman" w:hAnsi="Times New Roman"/>
                <w:color w:val="000000"/>
                <w:sz w:val="20"/>
                <w:szCs w:val="20"/>
                <w:vertAlign w:val="superscript"/>
                <w:lang w:eastAsia="uk-UA"/>
              </w:rPr>
              <w:t xml:space="preserve">12 </w:t>
            </w:r>
            <w:r w:rsidRPr="007A4E38">
              <w:rPr>
                <w:rFonts w:ascii="Times New Roman" w:hAnsi="Times New Roman"/>
                <w:color w:val="000000"/>
                <w:sz w:val="20"/>
                <w:szCs w:val="20"/>
                <w:lang w:eastAsia="uk-UA"/>
              </w:rPr>
              <w:t>земельний податок за земельні ділянки, віднесені до сільськогосподарських угідь, які використовуються такими платниками для здійснення підприємницької діяльності (у разі переходу в податковому (звітному) році на спрощену систему оподаткування із загальної) (абзац шостий пункту 297</w:t>
            </w:r>
            <w:r w:rsidRPr="007A4E38">
              <w:rPr>
                <w:rFonts w:ascii="Times New Roman" w:hAnsi="Times New Roman"/>
                <w:color w:val="000000"/>
                <w:sz w:val="20"/>
                <w:szCs w:val="20"/>
                <w:vertAlign w:val="superscript"/>
                <w:lang w:eastAsia="uk-UA"/>
              </w:rPr>
              <w:t>1</w:t>
            </w:r>
            <w:r w:rsidRPr="007A4E38">
              <w:rPr>
                <w:rFonts w:ascii="Times New Roman" w:hAnsi="Times New Roman"/>
                <w:color w:val="000000"/>
                <w:sz w:val="20"/>
                <w:szCs w:val="20"/>
                <w:lang w:eastAsia="uk-UA"/>
              </w:rPr>
              <w:t>.3 та абзац девятий пункту 297</w:t>
            </w:r>
            <w:r w:rsidRPr="007A4E38">
              <w:rPr>
                <w:rFonts w:ascii="Times New Roman" w:hAnsi="Times New Roman"/>
                <w:color w:val="000000"/>
                <w:sz w:val="20"/>
                <w:szCs w:val="20"/>
                <w:vertAlign w:val="superscript"/>
                <w:lang w:eastAsia="uk-UA"/>
              </w:rPr>
              <w:t>1</w:t>
            </w:r>
            <w:r w:rsidRPr="007A4E38">
              <w:rPr>
                <w:rFonts w:ascii="Times New Roman" w:hAnsi="Times New Roman"/>
                <w:color w:val="000000"/>
                <w:sz w:val="20"/>
                <w:szCs w:val="20"/>
                <w:lang w:eastAsia="uk-UA"/>
              </w:rPr>
              <w:t>.4 статті 297</w:t>
            </w:r>
            <w:r w:rsidRPr="007A4E38">
              <w:rPr>
                <w:rFonts w:ascii="Times New Roman" w:hAnsi="Times New Roman"/>
                <w:color w:val="000000"/>
                <w:sz w:val="20"/>
                <w:szCs w:val="20"/>
                <w:vertAlign w:val="superscript"/>
                <w:lang w:eastAsia="uk-UA"/>
              </w:rPr>
              <w:t>1</w:t>
            </w:r>
            <w:r w:rsidRPr="007A4E38">
              <w:rPr>
                <w:rFonts w:ascii="Times New Roman" w:hAnsi="Times New Roman"/>
                <w:color w:val="000000"/>
                <w:sz w:val="20"/>
                <w:szCs w:val="20"/>
                <w:lang w:eastAsia="uk-UA"/>
              </w:rPr>
              <w:t xml:space="preserve"> глави 1 розділу XIV Податкового кодексу України).</w:t>
            </w:r>
          </w:p>
        </w:tc>
      </w:tr>
      <w:tr w:rsidR="000E2D46" w:rsidRPr="007A4E38" w:rsidTr="007A4E38">
        <w:trPr>
          <w:trHeight w:val="60"/>
        </w:trPr>
        <w:tc>
          <w:tcPr>
            <w:tcW w:w="0" w:type="auto"/>
            <w:gridSpan w:val="12"/>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7A4E38" w:rsidRDefault="000E2D46" w:rsidP="00A81603">
            <w:pPr>
              <w:spacing w:after="0" w:line="161" w:lineRule="atLeast"/>
              <w:jc w:val="both"/>
              <w:rPr>
                <w:rFonts w:ascii="Times New Roman" w:hAnsi="Times New Roman"/>
                <w:color w:val="000000"/>
                <w:sz w:val="20"/>
                <w:szCs w:val="20"/>
                <w:lang w:eastAsia="uk-UA"/>
              </w:rPr>
            </w:pPr>
            <w:r w:rsidRPr="007A4E38">
              <w:rPr>
                <w:rFonts w:ascii="Times New Roman" w:hAnsi="Times New Roman"/>
                <w:color w:val="000000"/>
                <w:sz w:val="20"/>
                <w:szCs w:val="20"/>
                <w:vertAlign w:val="superscript"/>
                <w:lang w:eastAsia="uk-UA"/>
              </w:rPr>
              <w:lastRenderedPageBreak/>
              <w:t xml:space="preserve">13 </w:t>
            </w:r>
            <w:r w:rsidRPr="007A4E38">
              <w:rPr>
                <w:rFonts w:ascii="Times New Roman" w:hAnsi="Times New Roman"/>
                <w:color w:val="000000"/>
                <w:sz w:val="20"/>
                <w:szCs w:val="20"/>
                <w:lang w:eastAsia="uk-UA"/>
              </w:rPr>
              <w:t>Для платників єдиного податку третьої групи (юридичних осіб), у яких частка сільськогосподарського товаровиробництва за податковий (звітний) рік, розрахована відповідно до підпункту 14.1.262 пункту 14.1 статті 14 глави 1 розділу I Податкового кодексу України, дорівнює або перевищує 75 відсотків, до суми сплачених податків, зборів, платежів та витрат на оренду земельних ділянок відноситься рентна плата за спеціальне використання води (у разі її сплати) (абзац сьомий пункту 297</w:t>
            </w:r>
            <w:r w:rsidRPr="007A4E38">
              <w:rPr>
                <w:rFonts w:ascii="Times New Roman" w:hAnsi="Times New Roman"/>
                <w:color w:val="000000"/>
                <w:sz w:val="20"/>
                <w:szCs w:val="20"/>
                <w:vertAlign w:val="superscript"/>
                <w:lang w:eastAsia="uk-UA"/>
              </w:rPr>
              <w:t>1</w:t>
            </w:r>
            <w:r w:rsidRPr="007A4E38">
              <w:rPr>
                <w:rFonts w:ascii="Times New Roman" w:hAnsi="Times New Roman"/>
                <w:color w:val="000000"/>
                <w:sz w:val="20"/>
                <w:szCs w:val="20"/>
                <w:lang w:eastAsia="uk-UA"/>
              </w:rPr>
              <w:t>.3 статті 297</w:t>
            </w:r>
            <w:r w:rsidRPr="007A4E38">
              <w:rPr>
                <w:rFonts w:ascii="Times New Roman" w:hAnsi="Times New Roman"/>
                <w:color w:val="000000"/>
                <w:sz w:val="20"/>
                <w:szCs w:val="20"/>
                <w:vertAlign w:val="superscript"/>
                <w:lang w:eastAsia="uk-UA"/>
              </w:rPr>
              <w:t>1</w:t>
            </w:r>
            <w:r w:rsidRPr="007A4E38">
              <w:rPr>
                <w:rFonts w:ascii="Times New Roman" w:hAnsi="Times New Roman"/>
                <w:color w:val="000000"/>
                <w:sz w:val="20"/>
                <w:szCs w:val="20"/>
                <w:lang w:eastAsia="uk-UA"/>
              </w:rPr>
              <w:t xml:space="preserve"> глави 1 розділу XIV Податкового кодексу України); Для платників єдиного податку третьої групи (юридичних осіб), у яких частка сільськогосподарського товаровиробництва за податковий (звітний) рік, розрахована відповідно до підпункту 14.1.262 пункту 14.1 статті 14 глави 1 розділу I Податкового кодексу України, становить менше 75 відсотків, до суми сплачених податків, зборів, платежів та витрат на оренду земельних ділянок відноситься рентна плата за спеціальне використання води (у разі її сплати) у розмірі, пропорційному частці сільськогосподарського товаровиробництва такого платника за податковий (звітний) рік, розрахованій відповідно до підпункту 14.1.262 пункту 14.1 статті 14 глави 1 розділу I Податкового кодексу України (абзац десятий пункту 297</w:t>
            </w:r>
            <w:r w:rsidRPr="007A4E38">
              <w:rPr>
                <w:rFonts w:ascii="Times New Roman" w:hAnsi="Times New Roman"/>
                <w:color w:val="000000"/>
                <w:sz w:val="20"/>
                <w:szCs w:val="20"/>
                <w:vertAlign w:val="superscript"/>
                <w:lang w:eastAsia="uk-UA"/>
              </w:rPr>
              <w:t>1</w:t>
            </w:r>
            <w:r w:rsidRPr="007A4E38">
              <w:rPr>
                <w:rFonts w:ascii="Times New Roman" w:hAnsi="Times New Roman"/>
                <w:color w:val="000000"/>
                <w:sz w:val="20"/>
                <w:szCs w:val="20"/>
                <w:lang w:eastAsia="uk-UA"/>
              </w:rPr>
              <w:t>.4 статті 297</w:t>
            </w:r>
            <w:r w:rsidRPr="007A4E38">
              <w:rPr>
                <w:rFonts w:ascii="Times New Roman" w:hAnsi="Times New Roman"/>
                <w:color w:val="000000"/>
                <w:sz w:val="20"/>
                <w:szCs w:val="20"/>
                <w:vertAlign w:val="superscript"/>
                <w:lang w:eastAsia="uk-UA"/>
              </w:rPr>
              <w:t>1</w:t>
            </w:r>
            <w:r w:rsidRPr="007A4E38">
              <w:rPr>
                <w:rFonts w:ascii="Times New Roman" w:hAnsi="Times New Roman"/>
                <w:color w:val="000000"/>
                <w:sz w:val="20"/>
                <w:szCs w:val="20"/>
                <w:lang w:eastAsia="uk-UA"/>
              </w:rPr>
              <w:t xml:space="preserve"> глави 1 розділу XIV Податкового кодексу України).</w:t>
            </w:r>
          </w:p>
        </w:tc>
      </w:tr>
    </w:tbl>
    <w:p w:rsidR="000E2D46" w:rsidRPr="000E1995" w:rsidRDefault="000E2D46" w:rsidP="00A81603">
      <w:pPr>
        <w:shd w:val="clear" w:color="auto" w:fill="FFFFFF"/>
        <w:spacing w:after="0" w:line="193" w:lineRule="atLeast"/>
        <w:ind w:firstLine="283"/>
        <w:jc w:val="both"/>
        <w:rPr>
          <w:rFonts w:ascii="Times New Roman" w:hAnsi="Times New Roman"/>
          <w:color w:val="000000"/>
          <w:lang w:eastAsia="uk-UA"/>
        </w:rPr>
      </w:pPr>
      <w:r>
        <w:rPr>
          <w:rFonts w:ascii="Times New Roman" w:hAnsi="Times New Roman"/>
          <w:color w:val="000000"/>
          <w:spacing w:val="-10"/>
          <w:lang w:eastAsia="uk-UA"/>
        </w:rPr>
        <w:t xml:space="preserve"> </w:t>
      </w:r>
    </w:p>
    <w:tbl>
      <w:tblPr>
        <w:tblW w:w="5000" w:type="pct"/>
        <w:tblCellMar>
          <w:left w:w="0" w:type="dxa"/>
          <w:right w:w="0" w:type="dxa"/>
        </w:tblCellMar>
        <w:tblLook w:val="00A0" w:firstRow="1" w:lastRow="0" w:firstColumn="1" w:lastColumn="0" w:noHBand="0" w:noVBand="0"/>
      </w:tblPr>
      <w:tblGrid>
        <w:gridCol w:w="237"/>
        <w:gridCol w:w="320"/>
        <w:gridCol w:w="317"/>
        <w:gridCol w:w="339"/>
        <w:gridCol w:w="317"/>
        <w:gridCol w:w="320"/>
        <w:gridCol w:w="339"/>
        <w:gridCol w:w="317"/>
        <w:gridCol w:w="320"/>
        <w:gridCol w:w="317"/>
        <w:gridCol w:w="324"/>
        <w:gridCol w:w="236"/>
        <w:gridCol w:w="236"/>
        <w:gridCol w:w="236"/>
        <w:gridCol w:w="317"/>
        <w:gridCol w:w="236"/>
        <w:gridCol w:w="236"/>
        <w:gridCol w:w="236"/>
        <w:gridCol w:w="269"/>
        <w:gridCol w:w="372"/>
        <w:gridCol w:w="275"/>
        <w:gridCol w:w="2385"/>
        <w:gridCol w:w="254"/>
        <w:gridCol w:w="360"/>
        <w:gridCol w:w="254"/>
        <w:gridCol w:w="254"/>
        <w:gridCol w:w="254"/>
        <w:gridCol w:w="236"/>
        <w:gridCol w:w="236"/>
        <w:gridCol w:w="2727"/>
        <w:gridCol w:w="236"/>
        <w:gridCol w:w="236"/>
        <w:gridCol w:w="236"/>
        <w:gridCol w:w="1333"/>
      </w:tblGrid>
      <w:tr w:rsidR="000E2D46" w:rsidRPr="000E1995" w:rsidTr="007A4E38">
        <w:trPr>
          <w:trHeight w:val="60"/>
        </w:trPr>
        <w:tc>
          <w:tcPr>
            <w:tcW w:w="78" w:type="pct"/>
            <w:tcBorders>
              <w:top w:val="single" w:sz="8" w:space="0" w:color="000000"/>
              <w:left w:val="single" w:sz="8" w:space="0" w:color="000000"/>
              <w:bottom w:val="nil"/>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06"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05"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12"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179" w:lineRule="atLeast"/>
              <w:rPr>
                <w:rFonts w:ascii="Times New Roman" w:hAnsi="Times New Roman"/>
                <w:color w:val="000000"/>
                <w:spacing w:val="-2"/>
                <w:lang w:eastAsia="uk-UA"/>
              </w:rPr>
            </w:pPr>
            <w:r w:rsidRPr="000E1995">
              <w:rPr>
                <w:rFonts w:ascii="Times New Roman" w:hAnsi="Times New Roman"/>
                <w:color w:val="000000"/>
                <w:spacing w:val="-2"/>
                <w:lang w:eastAsia="uk-UA"/>
              </w:rPr>
              <w:t>.</w:t>
            </w:r>
          </w:p>
        </w:tc>
        <w:tc>
          <w:tcPr>
            <w:tcW w:w="105"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06"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12"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179" w:lineRule="atLeast"/>
              <w:rPr>
                <w:rFonts w:ascii="Times New Roman" w:hAnsi="Times New Roman"/>
                <w:color w:val="000000"/>
                <w:spacing w:val="-2"/>
                <w:lang w:eastAsia="uk-UA"/>
              </w:rPr>
            </w:pPr>
            <w:r w:rsidRPr="000E1995">
              <w:rPr>
                <w:rFonts w:ascii="Times New Roman" w:hAnsi="Times New Roman"/>
                <w:color w:val="000000"/>
                <w:spacing w:val="-2"/>
                <w:lang w:eastAsia="uk-UA"/>
              </w:rPr>
              <w:t>.</w:t>
            </w:r>
          </w:p>
        </w:tc>
        <w:tc>
          <w:tcPr>
            <w:tcW w:w="105"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06"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05"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06"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3854" w:type="pct"/>
            <w:gridSpan w:val="23"/>
            <w:tcBorders>
              <w:top w:val="single" w:sz="8" w:space="0" w:color="000000"/>
              <w:left w:val="nil"/>
              <w:bottom w:val="nil"/>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0E2D46" w:rsidRPr="000E1995" w:rsidTr="007A4E38">
        <w:trPr>
          <w:trHeight w:val="60"/>
        </w:trPr>
        <w:tc>
          <w:tcPr>
            <w:tcW w:w="78" w:type="pct"/>
            <w:tcBorders>
              <w:top w:val="nil"/>
              <w:left w:val="single" w:sz="8" w:space="0" w:color="000000"/>
              <w:bottom w:val="nil"/>
              <w:right w:val="nil"/>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069" w:type="pct"/>
            <w:gridSpan w:val="10"/>
            <w:tcBorders>
              <w:top w:val="nil"/>
              <w:left w:val="nil"/>
              <w:bottom w:val="nil"/>
              <w:right w:val="nil"/>
            </w:tcBorders>
            <w:tcMar>
              <w:top w:w="28" w:type="dxa"/>
              <w:left w:w="68" w:type="dxa"/>
              <w:bottom w:w="68" w:type="dxa"/>
              <w:right w:w="68" w:type="dxa"/>
            </w:tcMar>
          </w:tcPr>
          <w:p w:rsidR="000E2D46" w:rsidRPr="000E1995" w:rsidRDefault="000E2D46" w:rsidP="00A81603">
            <w:pPr>
              <w:spacing w:before="17" w:after="0" w:line="150" w:lineRule="atLeast"/>
              <w:jc w:val="center"/>
              <w:rPr>
                <w:rFonts w:ascii="Times New Roman" w:hAnsi="Times New Roman"/>
                <w:color w:val="000000"/>
                <w:lang w:eastAsia="uk-UA"/>
              </w:rPr>
            </w:pPr>
            <w:r w:rsidRPr="000E1995">
              <w:rPr>
                <w:rFonts w:ascii="Times New Roman" w:hAnsi="Times New Roman"/>
                <w:color w:val="000000"/>
                <w:lang w:eastAsia="uk-UA"/>
              </w:rPr>
              <w:t>(дата</w:t>
            </w:r>
            <w:r>
              <w:rPr>
                <w:rFonts w:ascii="Times New Roman" w:hAnsi="Times New Roman"/>
                <w:color w:val="000000"/>
                <w:lang w:eastAsia="uk-UA"/>
              </w:rPr>
              <w:t xml:space="preserve"> </w:t>
            </w:r>
            <w:r w:rsidRPr="000E1995">
              <w:rPr>
                <w:rFonts w:ascii="Times New Roman" w:hAnsi="Times New Roman"/>
                <w:color w:val="000000"/>
                <w:lang w:eastAsia="uk-UA"/>
              </w:rPr>
              <w:t>подання)</w:t>
            </w:r>
          </w:p>
        </w:tc>
        <w:tc>
          <w:tcPr>
            <w:tcW w:w="3854" w:type="pct"/>
            <w:gridSpan w:val="23"/>
            <w:tcBorders>
              <w:top w:val="nil"/>
              <w:left w:val="nil"/>
              <w:bottom w:val="nil"/>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0E2D46" w:rsidRPr="000E1995" w:rsidTr="007A4E38">
        <w:trPr>
          <w:trHeight w:val="60"/>
        </w:trPr>
        <w:tc>
          <w:tcPr>
            <w:tcW w:w="78" w:type="pct"/>
            <w:tcBorders>
              <w:top w:val="nil"/>
              <w:left w:val="single" w:sz="8" w:space="0" w:color="000000"/>
              <w:bottom w:val="nil"/>
              <w:right w:val="nil"/>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069" w:type="pct"/>
            <w:gridSpan w:val="10"/>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3854" w:type="pct"/>
            <w:gridSpan w:val="23"/>
            <w:tcBorders>
              <w:top w:val="nil"/>
              <w:left w:val="nil"/>
              <w:bottom w:val="nil"/>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0E2D46" w:rsidRPr="000E1995" w:rsidTr="007A4E38">
        <w:trPr>
          <w:trHeight w:val="60"/>
        </w:trPr>
        <w:tc>
          <w:tcPr>
            <w:tcW w:w="1146" w:type="pct"/>
            <w:gridSpan w:val="11"/>
            <w:tcBorders>
              <w:top w:val="nil"/>
              <w:left w:val="single" w:sz="8" w:space="0" w:color="000000"/>
              <w:bottom w:val="nil"/>
              <w:right w:val="nil"/>
            </w:tcBorders>
            <w:tcMar>
              <w:top w:w="68" w:type="dxa"/>
              <w:left w:w="68" w:type="dxa"/>
              <w:bottom w:w="68" w:type="dxa"/>
              <w:right w:w="68" w:type="dxa"/>
            </w:tcMar>
          </w:tcPr>
          <w:p w:rsidR="000E2D46" w:rsidRPr="000E1995" w:rsidRDefault="000E2D46" w:rsidP="00A81603">
            <w:pPr>
              <w:spacing w:after="0" w:line="193" w:lineRule="atLeast"/>
              <w:jc w:val="both"/>
              <w:rPr>
                <w:rFonts w:ascii="Times New Roman" w:hAnsi="Times New Roman"/>
                <w:color w:val="000000"/>
                <w:lang w:eastAsia="uk-UA"/>
              </w:rPr>
            </w:pPr>
            <w:r w:rsidRPr="000E1995">
              <w:rPr>
                <w:rFonts w:ascii="Times New Roman" w:hAnsi="Times New Roman"/>
                <w:color w:val="000000"/>
                <w:lang w:eastAsia="uk-UA"/>
              </w:rPr>
              <w:t>Керівник</w:t>
            </w:r>
            <w:r>
              <w:rPr>
                <w:rFonts w:ascii="Times New Roman" w:hAnsi="Times New Roman"/>
                <w:color w:val="000000"/>
                <w:lang w:eastAsia="uk-UA"/>
              </w:rPr>
              <w:t xml:space="preserve"> </w:t>
            </w:r>
            <w:r w:rsidRPr="000E1995">
              <w:rPr>
                <w:rFonts w:ascii="Times New Roman" w:hAnsi="Times New Roman"/>
                <w:color w:val="000000"/>
                <w:lang w:eastAsia="uk-UA"/>
              </w:rPr>
              <w:t>або</w:t>
            </w:r>
            <w:r>
              <w:rPr>
                <w:rFonts w:ascii="Times New Roman" w:hAnsi="Times New Roman"/>
                <w:color w:val="000000"/>
                <w:lang w:eastAsia="uk-UA"/>
              </w:rPr>
              <w:t xml:space="preserve"> </w:t>
            </w:r>
            <w:r w:rsidRPr="000E1995">
              <w:rPr>
                <w:rFonts w:ascii="Times New Roman" w:hAnsi="Times New Roman"/>
                <w:color w:val="000000"/>
                <w:lang w:eastAsia="uk-UA"/>
              </w:rPr>
              <w:t>уповноважена</w:t>
            </w:r>
            <w:r>
              <w:rPr>
                <w:rFonts w:ascii="Times New Roman" w:hAnsi="Times New Roman"/>
                <w:color w:val="000000"/>
                <w:lang w:eastAsia="uk-UA"/>
              </w:rPr>
              <w:t xml:space="preserve"> </w:t>
            </w:r>
            <w:r w:rsidRPr="000E1995">
              <w:rPr>
                <w:rFonts w:ascii="Times New Roman" w:hAnsi="Times New Roman"/>
                <w:color w:val="000000"/>
                <w:lang w:eastAsia="uk-UA"/>
              </w:rPr>
              <w:t>особа</w:t>
            </w:r>
          </w:p>
        </w:tc>
        <w:tc>
          <w:tcPr>
            <w:tcW w:w="78" w:type="pct"/>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78" w:type="pct"/>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78" w:type="pct"/>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05" w:type="pct"/>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78" w:type="pct"/>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78" w:type="pct"/>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78" w:type="pct"/>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89" w:type="pct"/>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23" w:type="pct"/>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91" w:type="pct"/>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789" w:type="pct"/>
            <w:tcBorders>
              <w:top w:val="nil"/>
              <w:left w:val="nil"/>
              <w:bottom w:val="single" w:sz="8" w:space="0" w:color="auto"/>
              <w:right w:val="nil"/>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11" w:type="pct"/>
            <w:gridSpan w:val="7"/>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578" w:type="pct"/>
            <w:gridSpan w:val="5"/>
            <w:tcBorders>
              <w:top w:val="nil"/>
              <w:left w:val="nil"/>
              <w:bottom w:val="nil"/>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0E2D46" w:rsidRPr="000E1995" w:rsidTr="007A4E38">
        <w:trPr>
          <w:trHeight w:val="60"/>
        </w:trPr>
        <w:tc>
          <w:tcPr>
            <w:tcW w:w="78" w:type="pct"/>
            <w:tcBorders>
              <w:top w:val="nil"/>
              <w:left w:val="single" w:sz="8" w:space="0" w:color="000000"/>
              <w:bottom w:val="nil"/>
              <w:right w:val="nil"/>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069" w:type="pct"/>
            <w:gridSpan w:val="10"/>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78" w:type="pct"/>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798" w:type="pct"/>
            <w:gridSpan w:val="9"/>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789" w:type="pct"/>
            <w:tcBorders>
              <w:top w:val="nil"/>
              <w:left w:val="nil"/>
              <w:bottom w:val="nil"/>
              <w:right w:val="nil"/>
            </w:tcBorders>
            <w:tcMar>
              <w:top w:w="68" w:type="dxa"/>
              <w:left w:w="68" w:type="dxa"/>
              <w:bottom w:w="68" w:type="dxa"/>
              <w:right w:w="68" w:type="dxa"/>
            </w:tcMar>
          </w:tcPr>
          <w:p w:rsidR="000E2D46" w:rsidRPr="000E1995" w:rsidRDefault="000E2D46" w:rsidP="00A81603">
            <w:pPr>
              <w:spacing w:before="17" w:after="0" w:line="150" w:lineRule="atLeast"/>
              <w:jc w:val="center"/>
              <w:rPr>
                <w:rFonts w:ascii="Times New Roman" w:hAnsi="Times New Roman"/>
                <w:color w:val="000000"/>
                <w:lang w:eastAsia="uk-UA"/>
              </w:rPr>
            </w:pPr>
            <w:r w:rsidRPr="000E1995">
              <w:rPr>
                <w:rFonts w:ascii="Times New Roman" w:hAnsi="Times New Roman"/>
                <w:color w:val="000000"/>
                <w:lang w:eastAsia="uk-UA"/>
              </w:rPr>
              <w:t>(підпис)</w:t>
            </w:r>
          </w:p>
        </w:tc>
        <w:tc>
          <w:tcPr>
            <w:tcW w:w="611" w:type="pct"/>
            <w:gridSpan w:val="7"/>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902" w:type="pct"/>
            <w:tcBorders>
              <w:top w:val="single" w:sz="8" w:space="0" w:color="auto"/>
              <w:left w:val="nil"/>
              <w:bottom w:val="nil"/>
              <w:right w:val="nil"/>
            </w:tcBorders>
            <w:tcMar>
              <w:top w:w="68" w:type="dxa"/>
              <w:left w:w="68" w:type="dxa"/>
              <w:bottom w:w="68" w:type="dxa"/>
              <w:right w:w="68" w:type="dxa"/>
            </w:tcMar>
          </w:tcPr>
          <w:p w:rsidR="000E2D46" w:rsidRPr="000E1995" w:rsidRDefault="000E2D46" w:rsidP="00A81603">
            <w:pPr>
              <w:spacing w:before="17" w:after="0" w:line="150" w:lineRule="atLeast"/>
              <w:jc w:val="center"/>
              <w:rPr>
                <w:rFonts w:ascii="Times New Roman" w:hAnsi="Times New Roman"/>
                <w:color w:val="000000"/>
                <w:lang w:eastAsia="uk-UA"/>
              </w:rPr>
            </w:pPr>
            <w:r w:rsidRPr="000E1995">
              <w:rPr>
                <w:rFonts w:ascii="Times New Roman" w:hAnsi="Times New Roman"/>
                <w:color w:val="000000"/>
                <w:lang w:eastAsia="uk-UA"/>
              </w:rPr>
              <w:t>(власне</w:t>
            </w:r>
            <w:r>
              <w:rPr>
                <w:rFonts w:ascii="Times New Roman" w:hAnsi="Times New Roman"/>
                <w:color w:val="000000"/>
                <w:lang w:eastAsia="uk-UA"/>
              </w:rPr>
              <w:t xml:space="preserve"> </w:t>
            </w:r>
            <w:r w:rsidRPr="000E1995">
              <w:rPr>
                <w:rFonts w:ascii="Times New Roman" w:hAnsi="Times New Roman"/>
                <w:color w:val="000000"/>
                <w:lang w:eastAsia="uk-UA"/>
              </w:rPr>
              <w:t>ім’я</w:t>
            </w:r>
            <w:r>
              <w:rPr>
                <w:rFonts w:ascii="Times New Roman" w:hAnsi="Times New Roman"/>
                <w:color w:val="000000"/>
                <w:lang w:eastAsia="uk-UA"/>
              </w:rPr>
              <w:t xml:space="preserve"> </w:t>
            </w:r>
            <w:r w:rsidRPr="000E1995">
              <w:rPr>
                <w:rFonts w:ascii="Times New Roman" w:hAnsi="Times New Roman"/>
                <w:color w:val="000000"/>
                <w:lang w:eastAsia="uk-UA"/>
              </w:rPr>
              <w:t>та</w:t>
            </w:r>
            <w:r>
              <w:rPr>
                <w:rFonts w:ascii="Times New Roman" w:hAnsi="Times New Roman"/>
                <w:color w:val="000000"/>
                <w:lang w:eastAsia="uk-UA"/>
              </w:rPr>
              <w:t xml:space="preserve"> </w:t>
            </w:r>
            <w:r w:rsidRPr="000E1995">
              <w:rPr>
                <w:rFonts w:ascii="Times New Roman" w:hAnsi="Times New Roman"/>
                <w:color w:val="000000"/>
                <w:lang w:eastAsia="uk-UA"/>
              </w:rPr>
              <w:t>прізвище)</w:t>
            </w:r>
          </w:p>
        </w:tc>
        <w:tc>
          <w:tcPr>
            <w:tcW w:w="78" w:type="pct"/>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78" w:type="pct"/>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78" w:type="pct"/>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442" w:type="pct"/>
            <w:tcBorders>
              <w:top w:val="nil"/>
              <w:left w:val="nil"/>
              <w:bottom w:val="nil"/>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0E2D46" w:rsidRPr="000E1995" w:rsidTr="007A4E38">
        <w:trPr>
          <w:trHeight w:val="60"/>
        </w:trPr>
        <w:tc>
          <w:tcPr>
            <w:tcW w:w="5000" w:type="pct"/>
            <w:gridSpan w:val="34"/>
            <w:tcBorders>
              <w:top w:val="nil"/>
              <w:left w:val="single" w:sz="8" w:space="0" w:color="000000"/>
              <w:bottom w:val="nil"/>
              <w:right w:val="single" w:sz="8" w:space="0" w:color="000000"/>
            </w:tcBorders>
            <w:tcMar>
              <w:top w:w="68" w:type="dxa"/>
              <w:left w:w="68" w:type="dxa"/>
              <w:bottom w:w="68" w:type="dxa"/>
              <w:right w:w="68" w:type="dxa"/>
            </w:tcMar>
          </w:tcPr>
          <w:tbl>
            <w:tblPr>
              <w:tblW w:w="5000" w:type="pct"/>
              <w:tblCellSpacing w:w="0" w:type="auto"/>
              <w:tblLook w:val="00A0" w:firstRow="1" w:lastRow="0" w:firstColumn="1" w:lastColumn="0" w:noHBand="0" w:noVBand="0"/>
            </w:tblPr>
            <w:tblGrid>
              <w:gridCol w:w="10487"/>
              <w:gridCol w:w="4494"/>
            </w:tblGrid>
            <w:tr w:rsidR="000E2D46" w:rsidRPr="007A4E38" w:rsidTr="007A4E38">
              <w:trPr>
                <w:trHeight w:val="30"/>
                <w:tblCellSpacing w:w="0" w:type="auto"/>
              </w:trPr>
              <w:tc>
                <w:tcPr>
                  <w:tcW w:w="3500" w:type="pct"/>
                  <w:vAlign w:val="center"/>
                </w:tcPr>
                <w:p w:rsidR="000E2D46" w:rsidRPr="007A4E38" w:rsidRDefault="000E2D46" w:rsidP="00F67F29">
                  <w:pPr>
                    <w:spacing w:after="0"/>
                    <w:rPr>
                      <w:rFonts w:ascii="Times New Roman" w:hAnsi="Times New Roman"/>
                    </w:rPr>
                  </w:pPr>
                  <w:r w:rsidRPr="007A4E38">
                    <w:rPr>
                      <w:rFonts w:ascii="Times New Roman" w:hAnsi="Times New Roman"/>
                      <w:color w:val="000000"/>
                    </w:rPr>
                    <w:t>Реєстраційний номер облікової картки платника податків або серія (за наявності) та номер паспорта*</w:t>
                  </w:r>
                </w:p>
              </w:tc>
              <w:tc>
                <w:tcPr>
                  <w:tcW w:w="1500" w:type="pct"/>
                  <w:vAlign w:val="center"/>
                </w:tcPr>
                <w:p w:rsidR="000E2D46" w:rsidRPr="007A4E38" w:rsidRDefault="000E2D46" w:rsidP="00F67F29">
                  <w:pPr>
                    <w:rPr>
                      <w:rFonts w:ascii="Times New Roman" w:hAnsi="Times New Roman"/>
                    </w:rPr>
                  </w:pPr>
                  <w:bookmarkStart w:id="2" w:name="1052"/>
                  <w:bookmarkEnd w:id="2"/>
                  <w:r w:rsidRPr="007A4E38">
                    <w:rPr>
                      <w:rFonts w:ascii="Times New Roman" w:hAnsi="Times New Roman"/>
                    </w:rPr>
                    <w:br/>
                  </w:r>
                  <w:r w:rsidR="00042114">
                    <w:rPr>
                      <w:rFonts w:ascii="Times New Roman" w:hAnsi="Times New Roman"/>
                      <w:noProof/>
                      <w:lang w:eastAsia="uk-UA"/>
                    </w:rPr>
                    <w:drawing>
                      <wp:inline distT="0" distB="0" distL="0" distR="0">
                        <wp:extent cx="1506855" cy="219710"/>
                        <wp:effectExtent l="0" t="0" r="0" b="0"/>
                        <wp:docPr id="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6855" cy="219710"/>
                                </a:xfrm>
                                <a:prstGeom prst="rect">
                                  <a:avLst/>
                                </a:prstGeom>
                                <a:noFill/>
                                <a:ln>
                                  <a:noFill/>
                                </a:ln>
                              </pic:spPr>
                            </pic:pic>
                          </a:graphicData>
                        </a:graphic>
                      </wp:inline>
                    </w:drawing>
                  </w:r>
                  <w:r w:rsidRPr="007A4E38">
                    <w:rPr>
                      <w:rFonts w:ascii="Times New Roman" w:hAnsi="Times New Roman"/>
                    </w:rPr>
                    <w:br/>
                  </w:r>
                </w:p>
              </w:tc>
            </w:tr>
          </w:tbl>
          <w:p w:rsidR="000E2D46" w:rsidRDefault="000E2D46" w:rsidP="007A4E38">
            <w:pPr>
              <w:spacing w:after="0" w:line="193" w:lineRule="atLeast"/>
              <w:rPr>
                <w:rFonts w:ascii="Times New Roman" w:hAnsi="Times New Roman"/>
                <w:color w:val="000000"/>
                <w:lang w:eastAsia="uk-UA"/>
              </w:rPr>
            </w:pPr>
          </w:p>
          <w:p w:rsidR="000E2D46" w:rsidRPr="000E1995" w:rsidRDefault="000E2D46" w:rsidP="007A4E38">
            <w:pPr>
              <w:spacing w:after="0" w:line="193" w:lineRule="atLeast"/>
              <w:rPr>
                <w:rFonts w:ascii="Times New Roman" w:hAnsi="Times New Roman"/>
                <w:color w:val="000000"/>
                <w:lang w:eastAsia="uk-UA"/>
              </w:rPr>
            </w:pPr>
          </w:p>
        </w:tc>
      </w:tr>
      <w:tr w:rsidR="000E2D46" w:rsidRPr="000E1995" w:rsidTr="007A4E38">
        <w:trPr>
          <w:trHeight w:val="258"/>
        </w:trPr>
        <w:tc>
          <w:tcPr>
            <w:tcW w:w="4558" w:type="pct"/>
            <w:gridSpan w:val="33"/>
            <w:tcBorders>
              <w:top w:val="nil"/>
              <w:left w:val="single" w:sz="8" w:space="0" w:color="000000"/>
              <w:bottom w:val="nil"/>
              <w:right w:val="nil"/>
            </w:tcBorders>
            <w:tcMar>
              <w:top w:w="68" w:type="dxa"/>
              <w:left w:w="68" w:type="dxa"/>
              <w:bottom w:w="0" w:type="dxa"/>
              <w:right w:w="68" w:type="dxa"/>
            </w:tcMar>
          </w:tcPr>
          <w:p w:rsidR="000E2D46" w:rsidRPr="000E1995" w:rsidRDefault="000E2D46" w:rsidP="00A81603">
            <w:pPr>
              <w:spacing w:after="0" w:line="193" w:lineRule="atLeast"/>
              <w:jc w:val="both"/>
              <w:rPr>
                <w:rFonts w:ascii="Times New Roman" w:hAnsi="Times New Roman"/>
                <w:color w:val="000000"/>
                <w:lang w:eastAsia="uk-UA"/>
              </w:rPr>
            </w:pPr>
            <w:r w:rsidRPr="000E1995">
              <w:rPr>
                <w:rFonts w:ascii="Times New Roman" w:hAnsi="Times New Roman"/>
                <w:color w:val="000000"/>
                <w:lang w:eastAsia="uk-UA"/>
              </w:rPr>
              <w:t>Головний</w:t>
            </w:r>
            <w:r>
              <w:rPr>
                <w:rFonts w:ascii="Times New Roman" w:hAnsi="Times New Roman"/>
                <w:color w:val="000000"/>
                <w:lang w:eastAsia="uk-UA"/>
              </w:rPr>
              <w:t xml:space="preserve"> </w:t>
            </w:r>
            <w:r w:rsidRPr="000E1995">
              <w:rPr>
                <w:rFonts w:ascii="Times New Roman" w:hAnsi="Times New Roman"/>
                <w:color w:val="000000"/>
                <w:lang w:eastAsia="uk-UA"/>
              </w:rPr>
              <w:t>бухгалтер</w:t>
            </w:r>
            <w:r>
              <w:rPr>
                <w:rFonts w:ascii="Times New Roman" w:hAnsi="Times New Roman"/>
                <w:color w:val="000000"/>
                <w:lang w:eastAsia="uk-UA"/>
              </w:rPr>
              <w:t xml:space="preserve"> </w:t>
            </w:r>
            <w:r w:rsidRPr="000E1995">
              <w:rPr>
                <w:rFonts w:ascii="Times New Roman" w:hAnsi="Times New Roman"/>
                <w:color w:val="000000"/>
                <w:lang w:eastAsia="uk-UA"/>
              </w:rPr>
              <w:t>або</w:t>
            </w:r>
            <w:r>
              <w:rPr>
                <w:rFonts w:ascii="Times New Roman" w:hAnsi="Times New Roman"/>
                <w:color w:val="000000"/>
                <w:lang w:eastAsia="uk-UA"/>
              </w:rPr>
              <w:t xml:space="preserve"> </w:t>
            </w:r>
            <w:r w:rsidRPr="000E1995">
              <w:rPr>
                <w:rFonts w:ascii="Times New Roman" w:hAnsi="Times New Roman"/>
                <w:color w:val="000000"/>
                <w:lang w:eastAsia="uk-UA"/>
              </w:rPr>
              <w:t>особа,</w:t>
            </w:r>
          </w:p>
        </w:tc>
        <w:tc>
          <w:tcPr>
            <w:tcW w:w="442" w:type="pct"/>
            <w:tcBorders>
              <w:top w:val="nil"/>
              <w:left w:val="nil"/>
              <w:bottom w:val="nil"/>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0E2D46" w:rsidRPr="000E1995" w:rsidTr="007A4E38">
        <w:trPr>
          <w:trHeight w:val="60"/>
        </w:trPr>
        <w:tc>
          <w:tcPr>
            <w:tcW w:w="2022" w:type="pct"/>
            <w:gridSpan w:val="21"/>
            <w:tcBorders>
              <w:top w:val="nil"/>
              <w:left w:val="single" w:sz="8" w:space="0" w:color="000000"/>
              <w:bottom w:val="nil"/>
              <w:right w:val="nil"/>
            </w:tcBorders>
            <w:tcMar>
              <w:top w:w="0" w:type="dxa"/>
              <w:left w:w="68" w:type="dxa"/>
              <w:bottom w:w="68" w:type="dxa"/>
              <w:right w:w="68" w:type="dxa"/>
            </w:tcMar>
          </w:tcPr>
          <w:p w:rsidR="000E2D46" w:rsidRPr="000E1995" w:rsidRDefault="000E2D46" w:rsidP="00A81603">
            <w:pPr>
              <w:spacing w:after="0" w:line="193" w:lineRule="atLeast"/>
              <w:jc w:val="both"/>
              <w:rPr>
                <w:rFonts w:ascii="Times New Roman" w:hAnsi="Times New Roman"/>
                <w:color w:val="000000"/>
                <w:lang w:eastAsia="uk-UA"/>
              </w:rPr>
            </w:pPr>
            <w:r w:rsidRPr="000E1995">
              <w:rPr>
                <w:rFonts w:ascii="Times New Roman" w:hAnsi="Times New Roman"/>
                <w:color w:val="000000"/>
                <w:lang w:eastAsia="uk-UA"/>
              </w:rPr>
              <w:t>яка</w:t>
            </w:r>
            <w:r>
              <w:rPr>
                <w:rFonts w:ascii="Times New Roman" w:hAnsi="Times New Roman"/>
                <w:color w:val="000000"/>
                <w:lang w:eastAsia="uk-UA"/>
              </w:rPr>
              <w:t xml:space="preserve"> </w:t>
            </w:r>
            <w:r w:rsidRPr="000E1995">
              <w:rPr>
                <w:rFonts w:ascii="Times New Roman" w:hAnsi="Times New Roman"/>
                <w:color w:val="000000"/>
                <w:lang w:eastAsia="uk-UA"/>
              </w:rPr>
              <w:t>відповідає</w:t>
            </w:r>
            <w:r>
              <w:rPr>
                <w:rFonts w:ascii="Times New Roman" w:hAnsi="Times New Roman"/>
                <w:color w:val="000000"/>
                <w:lang w:eastAsia="uk-UA"/>
              </w:rPr>
              <w:t xml:space="preserve"> </w:t>
            </w:r>
            <w:r w:rsidRPr="000E1995">
              <w:rPr>
                <w:rFonts w:ascii="Times New Roman" w:hAnsi="Times New Roman"/>
                <w:color w:val="000000"/>
                <w:lang w:eastAsia="uk-UA"/>
              </w:rPr>
              <w:t>за</w:t>
            </w:r>
            <w:r>
              <w:rPr>
                <w:rFonts w:ascii="Times New Roman" w:hAnsi="Times New Roman"/>
                <w:color w:val="000000"/>
                <w:lang w:eastAsia="uk-UA"/>
              </w:rPr>
              <w:t xml:space="preserve"> </w:t>
            </w:r>
            <w:r w:rsidRPr="000E1995">
              <w:rPr>
                <w:rFonts w:ascii="Times New Roman" w:hAnsi="Times New Roman"/>
                <w:color w:val="000000"/>
                <w:lang w:eastAsia="uk-UA"/>
              </w:rPr>
              <w:t>ведення</w:t>
            </w:r>
            <w:r>
              <w:rPr>
                <w:rFonts w:ascii="Times New Roman" w:hAnsi="Times New Roman"/>
                <w:color w:val="000000"/>
                <w:lang w:eastAsia="uk-UA"/>
              </w:rPr>
              <w:t xml:space="preserve"> </w:t>
            </w:r>
            <w:r w:rsidRPr="000E1995">
              <w:rPr>
                <w:rFonts w:ascii="Times New Roman" w:hAnsi="Times New Roman"/>
                <w:color w:val="000000"/>
                <w:lang w:eastAsia="uk-UA"/>
              </w:rPr>
              <w:t>бухгалтерського</w:t>
            </w:r>
            <w:r>
              <w:rPr>
                <w:rFonts w:ascii="Times New Roman" w:hAnsi="Times New Roman"/>
                <w:color w:val="000000"/>
                <w:lang w:eastAsia="uk-UA"/>
              </w:rPr>
              <w:t xml:space="preserve"> </w:t>
            </w:r>
            <w:r w:rsidRPr="000E1995">
              <w:rPr>
                <w:rFonts w:ascii="Times New Roman" w:hAnsi="Times New Roman"/>
                <w:color w:val="000000"/>
                <w:lang w:eastAsia="uk-UA"/>
              </w:rPr>
              <w:t>обліку</w:t>
            </w:r>
          </w:p>
        </w:tc>
        <w:tc>
          <w:tcPr>
            <w:tcW w:w="992" w:type="pct"/>
            <w:gridSpan w:val="3"/>
            <w:tcMar>
              <w:top w:w="0"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408" w:type="pct"/>
            <w:gridSpan w:val="5"/>
            <w:tcMar>
              <w:top w:w="0"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902" w:type="pct"/>
            <w:tcBorders>
              <w:top w:val="nil"/>
              <w:left w:val="nil"/>
              <w:bottom w:val="single" w:sz="8" w:space="0" w:color="auto"/>
              <w:right w:val="nil"/>
            </w:tcBorders>
            <w:tcMar>
              <w:top w:w="0"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78" w:type="pct"/>
            <w:tcMar>
              <w:top w:w="0"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78" w:type="pct"/>
            <w:tcMar>
              <w:top w:w="0"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78" w:type="pct"/>
            <w:tcMar>
              <w:top w:w="0"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442" w:type="pct"/>
            <w:tcBorders>
              <w:top w:val="nil"/>
              <w:left w:val="nil"/>
              <w:bottom w:val="nil"/>
              <w:right w:val="single" w:sz="8" w:space="0" w:color="000000"/>
            </w:tcBorders>
            <w:tcMar>
              <w:top w:w="0"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0E2D46" w:rsidRPr="000E1995" w:rsidTr="007A4E38">
        <w:trPr>
          <w:trHeight w:val="60"/>
        </w:trPr>
        <w:tc>
          <w:tcPr>
            <w:tcW w:w="78" w:type="pct"/>
            <w:tcBorders>
              <w:top w:val="nil"/>
              <w:left w:val="single" w:sz="8" w:space="0" w:color="000000"/>
              <w:bottom w:val="nil"/>
              <w:right w:val="nil"/>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069" w:type="pct"/>
            <w:gridSpan w:val="10"/>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78" w:type="pct"/>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798" w:type="pct"/>
            <w:gridSpan w:val="9"/>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789" w:type="pct"/>
            <w:tcBorders>
              <w:top w:val="single" w:sz="8" w:space="0" w:color="auto"/>
              <w:left w:val="nil"/>
              <w:bottom w:val="nil"/>
              <w:right w:val="nil"/>
            </w:tcBorders>
            <w:tcMar>
              <w:top w:w="68" w:type="dxa"/>
              <w:left w:w="68" w:type="dxa"/>
              <w:bottom w:w="68" w:type="dxa"/>
              <w:right w:w="68" w:type="dxa"/>
            </w:tcMar>
          </w:tcPr>
          <w:p w:rsidR="000E2D46" w:rsidRPr="000E1995" w:rsidRDefault="000E2D46" w:rsidP="00A81603">
            <w:pPr>
              <w:spacing w:before="17" w:after="0" w:line="150" w:lineRule="atLeast"/>
              <w:jc w:val="center"/>
              <w:rPr>
                <w:rFonts w:ascii="Times New Roman" w:hAnsi="Times New Roman"/>
                <w:color w:val="000000"/>
                <w:lang w:eastAsia="uk-UA"/>
              </w:rPr>
            </w:pPr>
            <w:r w:rsidRPr="000E1995">
              <w:rPr>
                <w:rFonts w:ascii="Times New Roman" w:hAnsi="Times New Roman"/>
                <w:color w:val="000000"/>
                <w:lang w:eastAsia="uk-UA"/>
              </w:rPr>
              <w:t>(підпис)</w:t>
            </w:r>
          </w:p>
        </w:tc>
        <w:tc>
          <w:tcPr>
            <w:tcW w:w="84" w:type="pct"/>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19" w:type="pct"/>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84" w:type="pct"/>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84" w:type="pct"/>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84" w:type="pct"/>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78" w:type="pct"/>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78" w:type="pct"/>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902" w:type="pct"/>
            <w:tcBorders>
              <w:top w:val="nil"/>
              <w:left w:val="nil"/>
              <w:bottom w:val="nil"/>
              <w:right w:val="nil"/>
            </w:tcBorders>
            <w:tcMar>
              <w:top w:w="68" w:type="dxa"/>
              <w:left w:w="68" w:type="dxa"/>
              <w:bottom w:w="68" w:type="dxa"/>
              <w:right w:w="68" w:type="dxa"/>
            </w:tcMar>
          </w:tcPr>
          <w:p w:rsidR="000E2D46" w:rsidRPr="000E1995" w:rsidRDefault="000E2D46" w:rsidP="00A81603">
            <w:pPr>
              <w:spacing w:before="17" w:after="0" w:line="150" w:lineRule="atLeast"/>
              <w:jc w:val="center"/>
              <w:rPr>
                <w:rFonts w:ascii="Times New Roman" w:hAnsi="Times New Roman"/>
                <w:color w:val="000000"/>
                <w:lang w:eastAsia="uk-UA"/>
              </w:rPr>
            </w:pPr>
            <w:r w:rsidRPr="000E1995">
              <w:rPr>
                <w:rFonts w:ascii="Times New Roman" w:hAnsi="Times New Roman"/>
                <w:color w:val="000000"/>
                <w:lang w:eastAsia="uk-UA"/>
              </w:rPr>
              <w:t>(власне</w:t>
            </w:r>
            <w:r>
              <w:rPr>
                <w:rFonts w:ascii="Times New Roman" w:hAnsi="Times New Roman"/>
                <w:color w:val="000000"/>
                <w:lang w:eastAsia="uk-UA"/>
              </w:rPr>
              <w:t xml:space="preserve"> </w:t>
            </w:r>
            <w:r w:rsidRPr="000E1995">
              <w:rPr>
                <w:rFonts w:ascii="Times New Roman" w:hAnsi="Times New Roman"/>
                <w:color w:val="000000"/>
                <w:lang w:eastAsia="uk-UA"/>
              </w:rPr>
              <w:t>ім’я</w:t>
            </w:r>
            <w:r>
              <w:rPr>
                <w:rFonts w:ascii="Times New Roman" w:hAnsi="Times New Roman"/>
                <w:color w:val="000000"/>
                <w:lang w:eastAsia="uk-UA"/>
              </w:rPr>
              <w:t xml:space="preserve"> </w:t>
            </w:r>
            <w:r w:rsidRPr="000E1995">
              <w:rPr>
                <w:rFonts w:ascii="Times New Roman" w:hAnsi="Times New Roman"/>
                <w:color w:val="000000"/>
                <w:lang w:eastAsia="uk-UA"/>
              </w:rPr>
              <w:t>та</w:t>
            </w:r>
            <w:r>
              <w:rPr>
                <w:rFonts w:ascii="Times New Roman" w:hAnsi="Times New Roman"/>
                <w:color w:val="000000"/>
                <w:lang w:eastAsia="uk-UA"/>
              </w:rPr>
              <w:t xml:space="preserve"> </w:t>
            </w:r>
            <w:r w:rsidRPr="000E1995">
              <w:rPr>
                <w:rFonts w:ascii="Times New Roman" w:hAnsi="Times New Roman"/>
                <w:color w:val="000000"/>
                <w:lang w:eastAsia="uk-UA"/>
              </w:rPr>
              <w:t>прізвище)</w:t>
            </w:r>
          </w:p>
        </w:tc>
        <w:tc>
          <w:tcPr>
            <w:tcW w:w="78" w:type="pct"/>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78" w:type="pct"/>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78" w:type="pct"/>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442" w:type="pct"/>
            <w:tcBorders>
              <w:top w:val="nil"/>
              <w:left w:val="nil"/>
              <w:bottom w:val="nil"/>
              <w:right w:val="single" w:sz="8" w:space="0" w:color="000000"/>
            </w:tcBorders>
            <w:tcMar>
              <w:top w:w="68" w:type="dxa"/>
              <w:left w:w="68" w:type="dxa"/>
              <w:bottom w:w="68" w:type="dxa"/>
              <w:right w:w="68" w:type="dxa"/>
            </w:tcMar>
          </w:tcPr>
          <w:p w:rsidR="000E2D46" w:rsidRPr="000E1995" w:rsidRDefault="000E2D46"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0E2D46" w:rsidRPr="000E1995" w:rsidTr="007A4E38">
        <w:trPr>
          <w:trHeight w:val="60"/>
        </w:trPr>
        <w:tc>
          <w:tcPr>
            <w:tcW w:w="5000" w:type="pct"/>
            <w:gridSpan w:val="34"/>
            <w:tcBorders>
              <w:top w:val="nil"/>
              <w:left w:val="single" w:sz="8" w:space="0" w:color="000000"/>
              <w:bottom w:val="nil"/>
              <w:right w:val="single" w:sz="8" w:space="0" w:color="000000"/>
            </w:tcBorders>
            <w:tcMar>
              <w:top w:w="68" w:type="dxa"/>
              <w:left w:w="68" w:type="dxa"/>
              <w:bottom w:w="68" w:type="dxa"/>
              <w:right w:w="68" w:type="dxa"/>
            </w:tcMar>
          </w:tcPr>
          <w:p w:rsidR="000E2D46" w:rsidRDefault="000E2D46" w:rsidP="007A4E38">
            <w:pPr>
              <w:spacing w:after="0" w:line="193" w:lineRule="atLeast"/>
              <w:rPr>
                <w:rFonts w:ascii="Times New Roman" w:hAnsi="Times New Roman"/>
                <w:color w:val="000000"/>
                <w:lang w:eastAsia="uk-UA"/>
              </w:rPr>
            </w:pPr>
          </w:p>
          <w:tbl>
            <w:tblPr>
              <w:tblW w:w="5000" w:type="pct"/>
              <w:tblCellSpacing w:w="0" w:type="auto"/>
              <w:tblLook w:val="00A0" w:firstRow="1" w:lastRow="0" w:firstColumn="1" w:lastColumn="0" w:noHBand="0" w:noVBand="0"/>
            </w:tblPr>
            <w:tblGrid>
              <w:gridCol w:w="10487"/>
              <w:gridCol w:w="4494"/>
            </w:tblGrid>
            <w:tr w:rsidR="000E2D46" w:rsidRPr="007A4E38" w:rsidTr="00F67F29">
              <w:trPr>
                <w:trHeight w:val="30"/>
                <w:tblCellSpacing w:w="0" w:type="auto"/>
              </w:trPr>
              <w:tc>
                <w:tcPr>
                  <w:tcW w:w="3500" w:type="pct"/>
                  <w:vAlign w:val="center"/>
                </w:tcPr>
                <w:p w:rsidR="000E2D46" w:rsidRPr="007A4E38" w:rsidRDefault="000E2D46" w:rsidP="00F67F29">
                  <w:pPr>
                    <w:spacing w:after="0"/>
                    <w:rPr>
                      <w:rFonts w:ascii="Times New Roman" w:hAnsi="Times New Roman"/>
                    </w:rPr>
                  </w:pPr>
                  <w:r w:rsidRPr="007A4E38">
                    <w:rPr>
                      <w:rFonts w:ascii="Times New Roman" w:hAnsi="Times New Roman"/>
                      <w:color w:val="000000"/>
                    </w:rPr>
                    <w:t>Реєстраційний номер облікової картки платника податків або серія (за наявності) та номер паспорта*</w:t>
                  </w:r>
                </w:p>
              </w:tc>
              <w:tc>
                <w:tcPr>
                  <w:tcW w:w="1500" w:type="pct"/>
                  <w:vAlign w:val="center"/>
                </w:tcPr>
                <w:p w:rsidR="000E2D46" w:rsidRPr="007A4E38" w:rsidRDefault="000E2D46" w:rsidP="00F67F29">
                  <w:pPr>
                    <w:rPr>
                      <w:rFonts w:ascii="Times New Roman" w:hAnsi="Times New Roman"/>
                    </w:rPr>
                  </w:pPr>
                  <w:r w:rsidRPr="007A4E38">
                    <w:rPr>
                      <w:rFonts w:ascii="Times New Roman" w:hAnsi="Times New Roman"/>
                    </w:rPr>
                    <w:br/>
                  </w:r>
                  <w:r w:rsidR="00042114">
                    <w:rPr>
                      <w:rFonts w:ascii="Times New Roman" w:hAnsi="Times New Roman"/>
                      <w:noProof/>
                      <w:lang w:eastAsia="uk-UA"/>
                    </w:rPr>
                    <w:drawing>
                      <wp:inline distT="0" distB="0" distL="0" distR="0">
                        <wp:extent cx="1506855" cy="21971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6855" cy="219710"/>
                                </a:xfrm>
                                <a:prstGeom prst="rect">
                                  <a:avLst/>
                                </a:prstGeom>
                                <a:noFill/>
                                <a:ln>
                                  <a:noFill/>
                                </a:ln>
                              </pic:spPr>
                            </pic:pic>
                          </a:graphicData>
                        </a:graphic>
                      </wp:inline>
                    </w:drawing>
                  </w:r>
                  <w:r w:rsidRPr="007A4E38">
                    <w:rPr>
                      <w:rFonts w:ascii="Times New Roman" w:hAnsi="Times New Roman"/>
                    </w:rPr>
                    <w:br/>
                  </w:r>
                </w:p>
              </w:tc>
            </w:tr>
          </w:tbl>
          <w:p w:rsidR="000E2D46" w:rsidRDefault="000E2D46" w:rsidP="007A4E38">
            <w:pPr>
              <w:spacing w:after="0" w:line="193" w:lineRule="atLeast"/>
              <w:rPr>
                <w:rFonts w:ascii="Times New Roman" w:hAnsi="Times New Roman"/>
                <w:color w:val="000000"/>
                <w:lang w:eastAsia="uk-UA"/>
              </w:rPr>
            </w:pPr>
          </w:p>
          <w:p w:rsidR="000E2D46" w:rsidRPr="000E1995" w:rsidRDefault="000E2D46" w:rsidP="007A4E38">
            <w:pPr>
              <w:spacing w:after="0" w:line="193" w:lineRule="atLeast"/>
              <w:rPr>
                <w:rFonts w:ascii="Times New Roman" w:hAnsi="Times New Roman"/>
                <w:color w:val="000000"/>
                <w:lang w:eastAsia="uk-UA"/>
              </w:rPr>
            </w:pPr>
          </w:p>
        </w:tc>
      </w:tr>
      <w:tr w:rsidR="000E2D46" w:rsidRPr="000E1995" w:rsidTr="007A4E38">
        <w:trPr>
          <w:trHeight w:val="60"/>
        </w:trPr>
        <w:tc>
          <w:tcPr>
            <w:tcW w:w="5000" w:type="pct"/>
            <w:gridSpan w:val="34"/>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E2D46" w:rsidRPr="000E1995" w:rsidRDefault="000E2D46" w:rsidP="00A81603">
            <w:pPr>
              <w:spacing w:before="60" w:after="0" w:line="161" w:lineRule="atLeast"/>
              <w:rPr>
                <w:rFonts w:ascii="Times New Roman" w:hAnsi="Times New Roman"/>
                <w:color w:val="000000"/>
                <w:lang w:eastAsia="uk-UA"/>
              </w:rPr>
            </w:pPr>
            <w:r w:rsidRPr="000E1995">
              <w:rPr>
                <w:rFonts w:ascii="Times New Roman" w:hAnsi="Times New Roman"/>
                <w:color w:val="000000"/>
                <w:lang w:eastAsia="uk-UA"/>
              </w:rPr>
              <w:t>_____________________</w:t>
            </w:r>
            <w:r w:rsidRPr="000E1995">
              <w:rPr>
                <w:rFonts w:ascii="Times New Roman" w:hAnsi="Times New Roman"/>
                <w:color w:val="000000"/>
                <w:lang w:eastAsia="uk-UA"/>
              </w:rPr>
              <w:br/>
            </w:r>
            <w:r w:rsidRPr="007A4E38">
              <w:rPr>
                <w:rFonts w:ascii="Times New Roman" w:hAnsi="Times New Roman"/>
                <w:color w:val="000000"/>
                <w:sz w:val="20"/>
                <w:szCs w:val="20"/>
                <w:lang w:eastAsia="uk-UA"/>
              </w:rPr>
              <w:t>* Серія (за наявності) та номер паспорта проставляються фізичними особами,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tc>
      </w:tr>
    </w:tbl>
    <w:p w:rsidR="000E2D46" w:rsidRDefault="000E2D46" w:rsidP="00A81603">
      <w:pPr>
        <w:shd w:val="clear" w:color="auto" w:fill="FFFFFF"/>
        <w:spacing w:before="100" w:after="225" w:line="288" w:lineRule="atLeast"/>
        <w:rPr>
          <w:rFonts w:ascii="Times New Roman" w:hAnsi="Times New Roman"/>
          <w:color w:val="000000"/>
          <w:spacing w:val="-10"/>
          <w:lang w:eastAsia="uk-UA"/>
        </w:rPr>
      </w:pPr>
      <w:r>
        <w:rPr>
          <w:rFonts w:ascii="Times New Roman" w:hAnsi="Times New Roman"/>
          <w:color w:val="000000"/>
          <w:spacing w:val="-10"/>
          <w:lang w:eastAsia="uk-UA"/>
        </w:rPr>
        <w:t xml:space="preserve"> </w:t>
      </w:r>
    </w:p>
    <w:p w:rsidR="003A43EF" w:rsidRPr="007209CC" w:rsidRDefault="007209CC" w:rsidP="007209CC">
      <w:pPr>
        <w:shd w:val="clear" w:color="auto" w:fill="FFFFFF"/>
        <w:spacing w:before="100" w:after="225" w:line="288" w:lineRule="atLeast"/>
        <w:rPr>
          <w:rFonts w:ascii="Times New Roman" w:hAnsi="Times New Roman"/>
          <w:sz w:val="28"/>
          <w:lang w:eastAsia="uk-UA"/>
        </w:rPr>
      </w:pPr>
      <w:r w:rsidRPr="007209CC">
        <w:rPr>
          <w:rStyle w:val="st46"/>
          <w:rFonts w:ascii="Times New Roman" w:hAnsi="Times New Roman"/>
          <w:color w:val="auto"/>
          <w:sz w:val="24"/>
        </w:rPr>
        <w:lastRenderedPageBreak/>
        <w:t>{Декларація із змінами, внесеними згідно з</w:t>
      </w:r>
      <w:r w:rsidRPr="007209CC">
        <w:rPr>
          <w:rStyle w:val="st121"/>
          <w:rFonts w:ascii="Times New Roman" w:hAnsi="Times New Roman"/>
          <w:color w:val="auto"/>
          <w:sz w:val="24"/>
        </w:rPr>
        <w:t xml:space="preserve"> Наказом Міністерства фінансів </w:t>
      </w:r>
      <w:r w:rsidRPr="007209CC">
        <w:rPr>
          <w:rStyle w:val="st131"/>
          <w:rFonts w:ascii="Times New Roman" w:hAnsi="Times New Roman"/>
          <w:color w:val="auto"/>
          <w:sz w:val="24"/>
        </w:rPr>
        <w:t>№ 369 від 17.03.2017</w:t>
      </w:r>
      <w:r w:rsidRPr="007209CC">
        <w:rPr>
          <w:rStyle w:val="st46"/>
          <w:rFonts w:ascii="Times New Roman" w:hAnsi="Times New Roman"/>
          <w:color w:val="auto"/>
          <w:sz w:val="24"/>
        </w:rPr>
        <w:t xml:space="preserve">; в редакції Наказу Міністерства фінансів </w:t>
      </w:r>
      <w:r w:rsidRPr="007209CC">
        <w:rPr>
          <w:rStyle w:val="st131"/>
          <w:rFonts w:ascii="Times New Roman" w:hAnsi="Times New Roman"/>
          <w:color w:val="auto"/>
          <w:sz w:val="24"/>
        </w:rPr>
        <w:t>№ 394 від 24.11.2022</w:t>
      </w:r>
      <w:r w:rsidRPr="007209CC">
        <w:rPr>
          <w:rStyle w:val="st46"/>
          <w:rFonts w:ascii="Times New Roman" w:hAnsi="Times New Roman"/>
          <w:color w:val="auto"/>
          <w:sz w:val="24"/>
        </w:rPr>
        <w:t xml:space="preserve">; із змінами, внесеними згідно з Наказом Міністерства фінансів </w:t>
      </w:r>
      <w:r w:rsidRPr="007209CC">
        <w:rPr>
          <w:rStyle w:val="st131"/>
          <w:rFonts w:ascii="Times New Roman" w:hAnsi="Times New Roman"/>
          <w:color w:val="auto"/>
          <w:sz w:val="24"/>
        </w:rPr>
        <w:t>№ 438 від 15.12.2022</w:t>
      </w:r>
      <w:r w:rsidRPr="007209CC">
        <w:rPr>
          <w:rStyle w:val="st46"/>
          <w:rFonts w:ascii="Times New Roman" w:hAnsi="Times New Roman"/>
          <w:color w:val="auto"/>
          <w:sz w:val="24"/>
        </w:rPr>
        <w:t>}</w:t>
      </w:r>
    </w:p>
    <w:sectPr w:rsidR="003A43EF" w:rsidRPr="007209CC" w:rsidSect="007A4E38">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603"/>
    <w:rsid w:val="00042114"/>
    <w:rsid w:val="000537D3"/>
    <w:rsid w:val="000E1995"/>
    <w:rsid w:val="000E2D46"/>
    <w:rsid w:val="000E3211"/>
    <w:rsid w:val="00140B59"/>
    <w:rsid w:val="00226C5F"/>
    <w:rsid w:val="003A43EF"/>
    <w:rsid w:val="0063685F"/>
    <w:rsid w:val="006C3D74"/>
    <w:rsid w:val="007209CC"/>
    <w:rsid w:val="007506C4"/>
    <w:rsid w:val="007A4E38"/>
    <w:rsid w:val="00885392"/>
    <w:rsid w:val="00970242"/>
    <w:rsid w:val="00983A4A"/>
    <w:rsid w:val="009F1AC5"/>
    <w:rsid w:val="00A03A2E"/>
    <w:rsid w:val="00A24E98"/>
    <w:rsid w:val="00A81603"/>
    <w:rsid w:val="00BE4582"/>
    <w:rsid w:val="00C43770"/>
    <w:rsid w:val="00CF0116"/>
    <w:rsid w:val="00DC6AE7"/>
    <w:rsid w:val="00E34471"/>
    <w:rsid w:val="00E660B0"/>
    <w:rsid w:val="00EA1F88"/>
    <w:rsid w:val="00EB11AB"/>
    <w:rsid w:val="00F67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B6DC87"/>
  <w15:docId w15:val="{594B8FD7-27C3-4895-BA4A-731A1BAB3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06C4"/>
    <w:pPr>
      <w:spacing w:after="160" w:line="259" w:lineRule="auto"/>
    </w:pPr>
    <w:rPr>
      <w:rFonts w:eastAsia="Times New Roman"/>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paragraph" w:customStyle="1" w:styleId="ch6f1">
    <w:name w:val="ch6f1"/>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paragraph" w:customStyle="1" w:styleId="ch62">
    <w:name w:val="ch62"/>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paragraph" w:customStyle="1" w:styleId="ch63">
    <w:name w:val="ch63"/>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paragraph" w:customStyle="1" w:styleId="ch6f9">
    <w:name w:val="ch6f9"/>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paragraph" w:customStyle="1" w:styleId="ch64">
    <w:name w:val="ch64"/>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paragraph" w:customStyle="1" w:styleId="aff1">
    <w:name w:val="aff1"/>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paragraph" w:customStyle="1" w:styleId="ch6">
    <w:name w:val="ch6"/>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paragraph" w:customStyle="1" w:styleId="ch66">
    <w:name w:val="ch66"/>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paragraph" w:customStyle="1" w:styleId="ch61">
    <w:name w:val="ch61"/>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paragraph" w:customStyle="1" w:styleId="10">
    <w:name w:val="10"/>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paragraph" w:customStyle="1" w:styleId="affff">
    <w:name w:val="affff"/>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paragraph" w:customStyle="1" w:styleId="a3">
    <w:name w:val="a"/>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paragraph" w:customStyle="1" w:styleId="76ch6">
    <w:name w:val="76ch6"/>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paragraph" w:customStyle="1" w:styleId="ch6c">
    <w:name w:val="ch6c"/>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character" w:customStyle="1" w:styleId="55">
    <w:name w:val="55"/>
    <w:basedOn w:val="a0"/>
    <w:uiPriority w:val="99"/>
    <w:rsid w:val="00A81603"/>
    <w:rPr>
      <w:rFonts w:cs="Times New Roman"/>
    </w:rPr>
  </w:style>
  <w:style w:type="character" w:customStyle="1" w:styleId="bold">
    <w:name w:val="bold"/>
    <w:basedOn w:val="a0"/>
    <w:uiPriority w:val="99"/>
    <w:rsid w:val="00A81603"/>
    <w:rPr>
      <w:rFonts w:cs="Times New Roman"/>
    </w:rPr>
  </w:style>
  <w:style w:type="paragraph" w:customStyle="1" w:styleId="strokech6">
    <w:name w:val="strokech6"/>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character" w:styleId="a4">
    <w:name w:val="Strong"/>
    <w:basedOn w:val="a0"/>
    <w:uiPriority w:val="99"/>
    <w:qFormat/>
    <w:rsid w:val="00A81603"/>
    <w:rPr>
      <w:rFonts w:cs="Times New Roman"/>
      <w:b/>
      <w:bCs/>
    </w:rPr>
  </w:style>
  <w:style w:type="character" w:styleId="a5">
    <w:name w:val="Emphasis"/>
    <w:basedOn w:val="a0"/>
    <w:uiPriority w:val="99"/>
    <w:qFormat/>
    <w:rsid w:val="00A81603"/>
    <w:rPr>
      <w:rFonts w:cs="Times New Roman"/>
      <w:i/>
      <w:iCs/>
    </w:rPr>
  </w:style>
  <w:style w:type="paragraph" w:customStyle="1" w:styleId="snoskasnoski">
    <w:name w:val="snoskasnoski"/>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paragraph" w:customStyle="1" w:styleId="tableshapkatabl">
    <w:name w:val="tableshapkatabl"/>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paragraph" w:customStyle="1" w:styleId="tabletabl">
    <w:name w:val="tabletabl"/>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paragraph" w:styleId="a6">
    <w:name w:val="Normal (Web)"/>
    <w:basedOn w:val="a"/>
    <w:uiPriority w:val="99"/>
    <w:semiHidden/>
    <w:rsid w:val="00A81603"/>
    <w:pPr>
      <w:spacing w:before="100" w:beforeAutospacing="1" w:after="100" w:afterAutospacing="1" w:line="240" w:lineRule="auto"/>
    </w:pPr>
    <w:rPr>
      <w:rFonts w:ascii="Times New Roman" w:hAnsi="Times New Roman"/>
      <w:sz w:val="24"/>
      <w:szCs w:val="24"/>
      <w:lang w:eastAsia="uk-UA"/>
    </w:rPr>
  </w:style>
  <w:style w:type="paragraph" w:customStyle="1" w:styleId="-ch3">
    <w:name w:val="-ch3"/>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paragraph" w:customStyle="1" w:styleId="ch68">
    <w:name w:val="ch68"/>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paragraph" w:customStyle="1" w:styleId="snoskasnoski1">
    <w:name w:val="snoskasnoski1"/>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paragraph" w:customStyle="1" w:styleId="ch39">
    <w:name w:val="ch39"/>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paragraph" w:customStyle="1" w:styleId="ch3a">
    <w:name w:val="ch3a"/>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paragraph" w:customStyle="1" w:styleId="snoskasnoski2">
    <w:name w:val="snoskasnoski2"/>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paragraph" w:customStyle="1" w:styleId="ch6f6">
    <w:name w:val="ch6f6"/>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paragraph" w:customStyle="1" w:styleId="snoskasnoski0">
    <w:name w:val="snoskasnoski0"/>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paragraph" w:customStyle="1" w:styleId="ch6f0">
    <w:name w:val="ch6f0"/>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character" w:customStyle="1" w:styleId="st121">
    <w:name w:val="st121"/>
    <w:uiPriority w:val="99"/>
    <w:rsid w:val="003A43EF"/>
    <w:rPr>
      <w:i/>
      <w:iCs/>
      <w:color w:val="000000"/>
    </w:rPr>
  </w:style>
  <w:style w:type="character" w:customStyle="1" w:styleId="st131">
    <w:name w:val="st131"/>
    <w:uiPriority w:val="99"/>
    <w:rsid w:val="003A43EF"/>
    <w:rPr>
      <w:i/>
      <w:iCs/>
      <w:color w:val="0000FF"/>
    </w:rPr>
  </w:style>
  <w:style w:type="character" w:customStyle="1" w:styleId="st46">
    <w:name w:val="st46"/>
    <w:uiPriority w:val="99"/>
    <w:rsid w:val="003A43EF"/>
    <w:rPr>
      <w:i/>
      <w:iCs/>
      <w:color w:val="000000"/>
    </w:rPr>
  </w:style>
  <w:style w:type="character" w:customStyle="1" w:styleId="st42">
    <w:name w:val="st42"/>
    <w:uiPriority w:val="99"/>
    <w:rsid w:val="007209C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561757">
      <w:marLeft w:val="0"/>
      <w:marRight w:val="0"/>
      <w:marTop w:val="0"/>
      <w:marBottom w:val="0"/>
      <w:divBdr>
        <w:top w:val="none" w:sz="0" w:space="0" w:color="auto"/>
        <w:left w:val="none" w:sz="0" w:space="0" w:color="auto"/>
        <w:bottom w:val="none" w:sz="0" w:space="0" w:color="auto"/>
        <w:right w:val="none" w:sz="0" w:space="0" w:color="auto"/>
      </w:divBdr>
      <w:divsChild>
        <w:div w:id="1205561747">
          <w:marLeft w:val="0"/>
          <w:marRight w:val="0"/>
          <w:marTop w:val="0"/>
          <w:marBottom w:val="0"/>
          <w:divBdr>
            <w:top w:val="single" w:sz="8" w:space="11" w:color="auto"/>
            <w:left w:val="none" w:sz="0" w:space="0" w:color="auto"/>
            <w:bottom w:val="none" w:sz="0" w:space="0" w:color="auto"/>
            <w:right w:val="none" w:sz="0" w:space="0" w:color="auto"/>
          </w:divBdr>
        </w:div>
        <w:div w:id="1205561748">
          <w:marLeft w:val="0"/>
          <w:marRight w:val="0"/>
          <w:marTop w:val="0"/>
          <w:marBottom w:val="0"/>
          <w:divBdr>
            <w:top w:val="single" w:sz="8" w:space="11" w:color="auto"/>
            <w:left w:val="none" w:sz="0" w:space="0" w:color="auto"/>
            <w:bottom w:val="none" w:sz="0" w:space="0" w:color="auto"/>
            <w:right w:val="none" w:sz="0" w:space="0" w:color="auto"/>
          </w:divBdr>
        </w:div>
        <w:div w:id="1205561749">
          <w:marLeft w:val="0"/>
          <w:marRight w:val="0"/>
          <w:marTop w:val="0"/>
          <w:marBottom w:val="0"/>
          <w:divBdr>
            <w:top w:val="single" w:sz="8" w:space="11" w:color="auto"/>
            <w:left w:val="none" w:sz="0" w:space="0" w:color="auto"/>
            <w:bottom w:val="single" w:sz="8" w:space="1" w:color="auto"/>
            <w:right w:val="none" w:sz="0" w:space="0" w:color="auto"/>
          </w:divBdr>
        </w:div>
        <w:div w:id="1205561750">
          <w:marLeft w:val="0"/>
          <w:marRight w:val="0"/>
          <w:marTop w:val="0"/>
          <w:marBottom w:val="0"/>
          <w:divBdr>
            <w:top w:val="single" w:sz="8" w:space="11" w:color="auto"/>
            <w:left w:val="none" w:sz="0" w:space="0" w:color="auto"/>
            <w:bottom w:val="none" w:sz="0" w:space="0" w:color="auto"/>
            <w:right w:val="none" w:sz="0" w:space="0" w:color="auto"/>
          </w:divBdr>
        </w:div>
        <w:div w:id="1205561751">
          <w:marLeft w:val="0"/>
          <w:marRight w:val="0"/>
          <w:marTop w:val="0"/>
          <w:marBottom w:val="0"/>
          <w:divBdr>
            <w:top w:val="single" w:sz="8" w:space="11" w:color="auto"/>
            <w:left w:val="none" w:sz="0" w:space="0" w:color="auto"/>
            <w:bottom w:val="none" w:sz="0" w:space="0" w:color="auto"/>
            <w:right w:val="none" w:sz="0" w:space="0" w:color="auto"/>
          </w:divBdr>
        </w:div>
        <w:div w:id="1205561752">
          <w:marLeft w:val="0"/>
          <w:marRight w:val="0"/>
          <w:marTop w:val="0"/>
          <w:marBottom w:val="0"/>
          <w:divBdr>
            <w:top w:val="single" w:sz="8" w:space="11" w:color="auto"/>
            <w:left w:val="none" w:sz="0" w:space="0" w:color="auto"/>
            <w:bottom w:val="none" w:sz="0" w:space="0" w:color="auto"/>
            <w:right w:val="none" w:sz="0" w:space="0" w:color="auto"/>
          </w:divBdr>
        </w:div>
        <w:div w:id="1205561753">
          <w:marLeft w:val="0"/>
          <w:marRight w:val="0"/>
          <w:marTop w:val="0"/>
          <w:marBottom w:val="0"/>
          <w:divBdr>
            <w:top w:val="single" w:sz="8" w:space="11" w:color="auto"/>
            <w:left w:val="none" w:sz="0" w:space="0" w:color="auto"/>
            <w:bottom w:val="none" w:sz="0" w:space="0" w:color="auto"/>
            <w:right w:val="none" w:sz="0" w:space="0" w:color="auto"/>
          </w:divBdr>
        </w:div>
        <w:div w:id="1205561754">
          <w:marLeft w:val="0"/>
          <w:marRight w:val="0"/>
          <w:marTop w:val="0"/>
          <w:marBottom w:val="0"/>
          <w:divBdr>
            <w:top w:val="single" w:sz="8" w:space="11" w:color="auto"/>
            <w:left w:val="none" w:sz="0" w:space="0" w:color="auto"/>
            <w:bottom w:val="none" w:sz="0" w:space="0" w:color="auto"/>
            <w:right w:val="none" w:sz="0" w:space="0" w:color="auto"/>
          </w:divBdr>
        </w:div>
        <w:div w:id="1205561755">
          <w:marLeft w:val="0"/>
          <w:marRight w:val="0"/>
          <w:marTop w:val="0"/>
          <w:marBottom w:val="0"/>
          <w:divBdr>
            <w:top w:val="single" w:sz="8" w:space="11" w:color="auto"/>
            <w:left w:val="none" w:sz="0" w:space="0" w:color="auto"/>
            <w:bottom w:val="none" w:sz="0" w:space="0" w:color="auto"/>
            <w:right w:val="none" w:sz="0" w:space="0" w:color="auto"/>
          </w:divBdr>
        </w:div>
        <w:div w:id="1205561756">
          <w:marLeft w:val="0"/>
          <w:marRight w:val="0"/>
          <w:marTop w:val="0"/>
          <w:marBottom w:val="0"/>
          <w:divBdr>
            <w:top w:val="single" w:sz="8" w:space="11" w:color="auto"/>
            <w:left w:val="none" w:sz="0" w:space="0" w:color="auto"/>
            <w:bottom w:val="none" w:sz="0" w:space="0" w:color="auto"/>
            <w:right w:val="none" w:sz="0" w:space="0" w:color="auto"/>
          </w:divBdr>
        </w:div>
        <w:div w:id="1205561758">
          <w:marLeft w:val="0"/>
          <w:marRight w:val="0"/>
          <w:marTop w:val="0"/>
          <w:marBottom w:val="0"/>
          <w:divBdr>
            <w:top w:val="single" w:sz="8" w:space="11" w:color="auto"/>
            <w:left w:val="none" w:sz="0" w:space="0" w:color="auto"/>
            <w:bottom w:val="none" w:sz="0" w:space="0" w:color="auto"/>
            <w:right w:val="none" w:sz="0" w:space="0" w:color="auto"/>
          </w:divBdr>
        </w:div>
        <w:div w:id="1205561759">
          <w:marLeft w:val="0"/>
          <w:marRight w:val="0"/>
          <w:marTop w:val="0"/>
          <w:marBottom w:val="0"/>
          <w:divBdr>
            <w:top w:val="single" w:sz="8" w:space="11" w:color="auto"/>
            <w:left w:val="none" w:sz="0" w:space="0" w:color="auto"/>
            <w:bottom w:val="none" w:sz="0" w:space="0" w:color="auto"/>
            <w:right w:val="none" w:sz="0" w:space="0" w:color="auto"/>
          </w:divBdr>
        </w:div>
        <w:div w:id="1205561760">
          <w:marLeft w:val="0"/>
          <w:marRight w:val="0"/>
          <w:marTop w:val="0"/>
          <w:marBottom w:val="0"/>
          <w:divBdr>
            <w:top w:val="single" w:sz="8" w:space="11"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9</Pages>
  <Words>12647</Words>
  <Characters>7210</Characters>
  <Application>Microsoft Office Word</Application>
  <DocSecurity>0</DocSecurity>
  <Lines>60</Lines>
  <Paragraphs>39</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Веретюк Ольга Іванівна</dc:creator>
  <cp:keywords/>
  <dc:description/>
  <cp:lastModifiedBy>Пользователь Windows</cp:lastModifiedBy>
  <cp:revision>4</cp:revision>
  <dcterms:created xsi:type="dcterms:W3CDTF">2023-02-15T09:34:00Z</dcterms:created>
  <dcterms:modified xsi:type="dcterms:W3CDTF">2024-01-30T16:45:00Z</dcterms:modified>
</cp:coreProperties>
</file>